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60" w:rsidRPr="008E0760" w:rsidRDefault="008E0760" w:rsidP="008E0760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Стоимость</w:t>
      </w:r>
      <w:bookmarkStart w:id="0" w:name="_GoBack"/>
      <w:bookmarkEnd w:id="0"/>
      <w:r w:rsidRPr="008E076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услуг за содержание  и текущий ремонт жилых помещений  в соответствии с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</w:t>
      </w:r>
      <w:r w:rsidRPr="008E0760">
        <w:rPr>
          <w:rFonts w:ascii="Arial" w:hAnsi="Arial" w:cs="Arial"/>
          <w:b/>
          <w:color w:val="4B4B4B"/>
          <w:sz w:val="24"/>
          <w:szCs w:val="24"/>
          <w:shd w:val="clear" w:color="auto" w:fill="FFFFFF"/>
        </w:rPr>
        <w:t>постановлением  Администрации городского округа Самара от 27.03.2015 N 255 «Об оплате  жилых помещений  муниципального и государственного жилищных фондов городского округа Самара в  2015 году»:</w:t>
      </w:r>
    </w:p>
    <w:tbl>
      <w:tblPr>
        <w:tblW w:w="15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148"/>
        <w:gridCol w:w="1974"/>
        <w:gridCol w:w="2077"/>
        <w:gridCol w:w="2158"/>
      </w:tblGrid>
      <w:tr w:rsidR="008E0760" w:rsidRPr="008E0760" w:rsidTr="008E0760">
        <w:trPr>
          <w:tblHeader/>
        </w:trPr>
        <w:tc>
          <w:tcPr>
            <w:tcW w:w="420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Цены за 1 </w:t>
            </w:r>
            <w:proofErr w:type="spellStart"/>
            <w:r w:rsidRPr="008E07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кв</w:t>
            </w:r>
            <w:proofErr w:type="gramStart"/>
            <w:r w:rsidRPr="008E07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07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в месяц в рублях, с учетом НДС</w:t>
            </w:r>
          </w:p>
        </w:tc>
        <w:tc>
          <w:tcPr>
            <w:tcW w:w="2049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8E0760" w:rsidRPr="008E0760" w:rsidTr="008E0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жилых домов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 &lt;*&gt;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площади &lt;**&gt;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 &lt;***&gt;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 всеми удобствами, с повышенным уровнем благоустройства и комфортности, в том числе: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со всеми удобствами, включая лифты и мусоропроводы, в </w:t>
            </w:r>
            <w:proofErr w:type="spellStart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 виды удобств, кроме мусоропровода, в </w:t>
            </w:r>
            <w:proofErr w:type="spellStart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 виды удобств, кроме лифта, в </w:t>
            </w:r>
            <w:proofErr w:type="spellStart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21,86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14,66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 виды удобств, кроме лифта и мусоропровода, в </w:t>
            </w:r>
            <w:proofErr w:type="spellStart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12,84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деревянные, смешанные и из прочих материалов, имеющие не все виды благоустройства (удобств), в </w:t>
            </w:r>
            <w:proofErr w:type="spellStart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14,87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и ветхие жилые дома, в </w:t>
            </w:r>
            <w:proofErr w:type="spellStart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</w:tr>
      <w:tr w:rsidR="008E0760" w:rsidRPr="008E0760" w:rsidTr="008E076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229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</w:tr>
    </w:tbl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&lt;*&gt; Применяется для всех видов жилых помещений, включая квартиры, расположенные в муниципальных общежитиях, за исключением коммунальных квартир в многоквартирных домах и комнат в жилых домах.</w:t>
      </w:r>
    </w:p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&lt;**&gt; Применяется для коммунальных квартир в многоквартирных домах и комнат в жилых домах.</w:t>
      </w:r>
    </w:p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&lt;***&gt; Применяется для всех видов жилых помещений, включая квартиры, расположенные в муниципальных общежитиях и коммунальные квартиры, расположенные в многоквартирных домах, и 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:rsidR="002B0F6A" w:rsidRDefault="002B0F6A"/>
    <w:p w:rsidR="008E0760" w:rsidRPr="008E0760" w:rsidRDefault="008E0760" w:rsidP="008E0760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E0760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Цены на услуги по техническому обслуживанию внутридомового газового оборудования и систем противопожарной автоматики</w:t>
      </w:r>
    </w:p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1. Обслуживание системы противопожарной автоматик</w:t>
      </w:r>
      <w:proofErr w:type="gramStart"/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и(</w:t>
      </w:r>
      <w:proofErr w:type="gramEnd"/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ППА)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1560"/>
        <w:gridCol w:w="1560"/>
        <w:gridCol w:w="1695"/>
      </w:tblGrid>
      <w:tr w:rsidR="008E0760" w:rsidRPr="008E0760" w:rsidTr="008E0760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Стоимость услуг за 1 </w:t>
            </w:r>
            <w:proofErr w:type="spellStart"/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</w:t>
            </w:r>
            <w:proofErr w:type="gramStart"/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площади в месяц (в рублях), с учетом НДС</w:t>
            </w:r>
          </w:p>
        </w:tc>
      </w:tr>
      <w:tr w:rsidR="008E0760" w:rsidRPr="008E0760" w:rsidTr="008E07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 01.07.2016</w:t>
            </w:r>
          </w:p>
        </w:tc>
      </w:tr>
      <w:tr w:rsidR="008E0760" w:rsidRPr="008E0760" w:rsidTr="008E07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общей площади</w:t>
            </w: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&lt;*&gt;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жилой площади</w:t>
            </w: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&lt;**&gt;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общей</w:t>
            </w: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площади</w:t>
            </w: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&lt;***&gt;</w:t>
            </w:r>
          </w:p>
        </w:tc>
      </w:tr>
      <w:tr w:rsidR="008E0760" w:rsidRPr="008E0760" w:rsidTr="008E076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 12-этажных домах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0,85</w:t>
            </w:r>
          </w:p>
        </w:tc>
      </w:tr>
      <w:tr w:rsidR="008E0760" w:rsidRPr="008E0760" w:rsidTr="008E076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 домах от 14 до 16 этажей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0,56</w:t>
            </w:r>
          </w:p>
        </w:tc>
      </w:tr>
      <w:tr w:rsidR="008E0760" w:rsidRPr="008E0760" w:rsidTr="008E076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 домах свыше 16 этажей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0,46</w:t>
            </w:r>
          </w:p>
        </w:tc>
      </w:tr>
    </w:tbl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2. Обслуживание системы внутридомового газового оборудовани</w:t>
      </w:r>
      <w:proofErr w:type="gramStart"/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я(</w:t>
      </w:r>
      <w:proofErr w:type="gramEnd"/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ВДГО)</w:t>
      </w:r>
    </w:p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Установить стоимость услуг по техническому обслуживанию ВДГО, относящегося к общему имуществу многоквартирного дома, в месяц в рублях с учетом НДС в размере:</w:t>
      </w:r>
    </w:p>
    <w:tbl>
      <w:tblPr>
        <w:tblW w:w="6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1764"/>
        <w:gridCol w:w="1764"/>
      </w:tblGrid>
      <w:tr w:rsidR="008E0760" w:rsidRPr="008E0760" w:rsidTr="008E0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 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 01.07.2016</w:t>
            </w:r>
          </w:p>
        </w:tc>
      </w:tr>
      <w:tr w:rsidR="008E0760" w:rsidRPr="008E0760" w:rsidTr="008E0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760" w:rsidRPr="008E0760" w:rsidRDefault="008E0760" w:rsidP="008E0760">
            <w:pPr>
              <w:spacing w:after="0" w:line="360" w:lineRule="atLeast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за 1 м²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0,85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0,91 &lt;***&gt;</w:t>
            </w:r>
          </w:p>
        </w:tc>
      </w:tr>
      <w:tr w:rsidR="008E0760" w:rsidRPr="008E0760" w:rsidTr="008E0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760" w:rsidRPr="008E0760" w:rsidRDefault="008E0760" w:rsidP="008E0760">
            <w:pPr>
              <w:spacing w:after="0" w:line="360" w:lineRule="atLeast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за 1 м² жилой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8E0760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1,14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760" w:rsidRPr="008E0760" w:rsidRDefault="008E0760" w:rsidP="008E076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</w:tbl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Примечания:</w:t>
      </w:r>
    </w:p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&lt;*&gt; Применяется для всех видов жилых помещений, включая квартиры, расположенные в муниципальных общежитиях, за исключением коммунальных квартир в многоквартирных домах и комнат в жилых домах.</w:t>
      </w:r>
    </w:p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&lt;**&gt; Применяется для коммунальных квартир в многоквартирных домах  и комнат в жилых домах.</w:t>
      </w:r>
    </w:p>
    <w:p w:rsid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E0760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&lt;***&gt;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домах, и комнаты, расположенные 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:rsidR="008E0760" w:rsidRPr="008E0760" w:rsidRDefault="008E0760" w:rsidP="008E0760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8E0760" w:rsidRDefault="008E0760"/>
    <w:sectPr w:rsidR="008E0760" w:rsidSect="008E07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2B0F6A"/>
    <w:rsid w:val="008E0760"/>
    <w:rsid w:val="00E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dcterms:created xsi:type="dcterms:W3CDTF">2016-03-29T08:31:00Z</dcterms:created>
  <dcterms:modified xsi:type="dcterms:W3CDTF">2016-03-29T08:31:00Z</dcterms:modified>
</cp:coreProperties>
</file>