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CE" w:rsidRPr="007549CE" w:rsidRDefault="007549CE" w:rsidP="007549CE">
      <w:pPr>
        <w:shd w:val="clear" w:color="auto" w:fill="FFFFFF"/>
        <w:spacing w:before="600" w:after="375"/>
        <w:outlineLvl w:val="0"/>
        <w:rPr>
          <w:rFonts w:ascii="Arial" w:hAnsi="Arial" w:cs="Arial"/>
          <w:color w:val="222222"/>
          <w:kern w:val="36"/>
          <w:sz w:val="45"/>
          <w:szCs w:val="45"/>
          <w:lang w:eastAsia="ru-RU"/>
        </w:rPr>
      </w:pPr>
      <w:r w:rsidRPr="007549CE">
        <w:rPr>
          <w:rFonts w:ascii="Arial" w:hAnsi="Arial" w:cs="Arial"/>
          <w:color w:val="0B0C0C"/>
          <w:kern w:val="36"/>
          <w:sz w:val="41"/>
          <w:szCs w:val="41"/>
          <w:lang w:eastAsia="ru-RU"/>
        </w:rPr>
        <w:t>Плата за жилое помещение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Расходы собственников помещений в многоквартирном доме</w:t>
      </w:r>
      <w:r w:rsidRPr="007549CE">
        <w:rPr>
          <w:rFonts w:ascii="Arial" w:hAnsi="Arial" w:cs="Arial"/>
          <w:color w:val="4B4B4B"/>
          <w:lang w:eastAsia="ru-RU"/>
        </w:rPr>
        <w:t> (статья 158 ЖК)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1. Собственник помещения в многоквартирном доме обязан нести расходы на содержание принадлежащего ему помещения, а также участвовать в расходах на содержание общего имущества в многоквартирном доме соразмерно своей доле в праве общей собственности на это имущество путем внесения платы за содержание и ремонт жилого помещения.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Из чего следует, что плата  за жилое помещение  производится исходя из занимаемой общей площади  (в отдельных комнатах в общежитиях исходя из площади этих комнат) жилого помещения.</w:t>
      </w:r>
      <w:r w:rsidRPr="007549CE">
        <w:rPr>
          <w:rFonts w:ascii="Arial" w:hAnsi="Arial" w:cs="Arial"/>
          <w:color w:val="4B4B4B"/>
          <w:lang w:eastAsia="ru-RU"/>
        </w:rPr>
        <w:br/>
        <w:t>Следует отметить, что содержание лифтового хозяйства, вывоз ТБО, обслуживание  внутридомового  газового оборудования относится к жилищным услугам, соответственно и размер платы начисляется  исходя из  занимаемой площади жилых помещений.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2. Решение общего собрания собственников помещений в многоквартирном доме об оплате расходов на капитальный ремонт многоквартирного дома принимается с учетом предложений управляющей организации о сроке начала капитального ремонта, необходимом объеме работ, стоимости материалов, порядке финансирования ремонта, сроках возмещения расходов и других предложений, связанных с условиями проведения капитального ремонта.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 xml:space="preserve">3. Обязанность по оплате расходов на капитальный ремонт многоквартирного дома распространяется 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на всех собственников помещений в этом доме с момента возникновения права собственности на помещения в этом доме</w:t>
      </w:r>
      <w:proofErr w:type="gramEnd"/>
      <w:r w:rsidRPr="007549CE">
        <w:rPr>
          <w:rFonts w:ascii="Arial" w:hAnsi="Arial" w:cs="Arial"/>
          <w:color w:val="4B4B4B"/>
          <w:lang w:eastAsia="ru-RU"/>
        </w:rPr>
        <w:t>. При переходе права собственности на помещение в многоквартирном доме к новому собственнику переходит обязательство предыдущего собственника по оплате расходов на капитальный ремонт многоквартирного дома.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Структура платы за жилое помещение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1. Плата за жилое помещение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1) плату за пользование жилым помещением (плата за наем);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t xml:space="preserve"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</w:t>
      </w:r>
      <w:r w:rsidRPr="007549CE">
        <w:rPr>
          <w:rFonts w:ascii="Arial" w:hAnsi="Arial" w:cs="Arial"/>
          <w:color w:val="4B4B4B"/>
          <w:lang w:eastAsia="ru-RU"/>
        </w:rPr>
        <w:lastRenderedPageBreak/>
        <w:t>за отведение сточных вод в целях содержания общего имущества в многоквартирном доме.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Капитальный ремонт общего имущества в многоквартирном доме проводится за счет собственника жилищного фонда;</w:t>
      </w:r>
    </w:p>
    <w:p w:rsidR="007549CE" w:rsidRPr="007549CE" w:rsidRDefault="007549CE" w:rsidP="00754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Плата за жилое помещение для собственника помещения в многоквартирном доме включает в себя: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proofErr w:type="gramEnd"/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2) взнос на капитальный ремонт.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Порядок определения размера платы за содержание жилого помещения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t>Плата за содержание жилого помещения устанавливается в размере, обеспечивающем содержание общего имущества в многоквартирном доме в соответствии с требованиями Правил содержания общего имущества в многоквартирном доме установленных Постановлением Правительства РФ от 13.08.2006 N491 «Об утверждении Правил содержания общего имущества в многоквартирном доме и Правил изменения размера платы за содержание жилого помещения в случае оказания услуг и выполнения работ по управлению</w:t>
      </w:r>
      <w:proofErr w:type="gramEnd"/>
      <w:r w:rsidRPr="007549CE">
        <w:rPr>
          <w:rFonts w:ascii="Arial" w:hAnsi="Arial" w:cs="Arial"/>
          <w:color w:val="4B4B4B"/>
          <w:lang w:eastAsia="ru-RU"/>
        </w:rPr>
        <w:t>, содержанию общего имущества в многоквартирном доме ненадлежащего качества и (или) с перерывами, превышающими установленную продолжительность» (далее – постановление N491) и иным законодательством РФ.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Размер платы за содержание жилого помещения определяется:</w:t>
      </w:r>
      <w:r w:rsidRPr="007549CE">
        <w:rPr>
          <w:rFonts w:ascii="Arial" w:hAnsi="Arial" w:cs="Arial"/>
          <w:color w:val="4B4B4B"/>
          <w:lang w:eastAsia="ru-RU"/>
        </w:rPr>
        <w:br/>
        <w:t>— </w:t>
      </w:r>
      <w:r w:rsidRPr="007549CE">
        <w:rPr>
          <w:rFonts w:ascii="Arial" w:hAnsi="Arial" w:cs="Arial"/>
          <w:color w:val="4B4B4B"/>
          <w:u w:val="single"/>
          <w:lang w:eastAsia="ru-RU"/>
        </w:rPr>
        <w:t>на общем собрании собственников помещений </w:t>
      </w:r>
      <w:r w:rsidRPr="007549CE">
        <w:rPr>
          <w:rFonts w:ascii="Arial" w:hAnsi="Arial" w:cs="Arial"/>
          <w:color w:val="4B4B4B"/>
          <w:lang w:eastAsia="ru-RU"/>
        </w:rPr>
        <w:t>в многоквартирном доме, в котором не созданы товарищество собственников жилья либо жилищный кооператив или иной специализированный потребительский кооператив, т.е. там, где выбран способ управления управляющая организация. Размер платы за содержание жилого помещения в многоквартирном доме </w:t>
      </w:r>
      <w:r w:rsidRPr="007549CE">
        <w:rPr>
          <w:rFonts w:ascii="Arial" w:hAnsi="Arial" w:cs="Arial"/>
          <w:color w:val="4B4B4B"/>
          <w:u w:val="single"/>
          <w:lang w:eastAsia="ru-RU"/>
        </w:rPr>
        <w:t>определяется с учетом предложений управляющей организации</w:t>
      </w:r>
      <w:r w:rsidRPr="007549CE">
        <w:rPr>
          <w:rFonts w:ascii="Arial" w:hAnsi="Arial" w:cs="Arial"/>
          <w:color w:val="4B4B4B"/>
          <w:lang w:eastAsia="ru-RU"/>
        </w:rPr>
        <w:t> и </w:t>
      </w:r>
      <w:r w:rsidRPr="007549CE">
        <w:rPr>
          <w:rFonts w:ascii="Arial" w:hAnsi="Arial" w:cs="Arial"/>
          <w:color w:val="4B4B4B"/>
          <w:u w:val="single"/>
          <w:lang w:eastAsia="ru-RU"/>
        </w:rPr>
        <w:t>устанавливается на срок не менее чем один год.</w:t>
      </w:r>
      <w:r w:rsidRPr="007549CE">
        <w:rPr>
          <w:rFonts w:ascii="Arial" w:hAnsi="Arial" w:cs="Arial"/>
          <w:color w:val="4B4B4B"/>
          <w:lang w:eastAsia="ru-RU"/>
        </w:rPr>
        <w:br/>
        <w:t>–</w:t>
      </w:r>
      <w:r w:rsidRPr="007549CE">
        <w:rPr>
          <w:rFonts w:ascii="Arial" w:hAnsi="Arial" w:cs="Arial"/>
          <w:color w:val="4B4B4B"/>
          <w:u w:val="single"/>
          <w:lang w:eastAsia="ru-RU"/>
        </w:rPr>
        <w:t> органами управления</w:t>
      </w:r>
      <w:r w:rsidRPr="007549CE">
        <w:rPr>
          <w:rFonts w:ascii="Arial" w:hAnsi="Arial" w:cs="Arial"/>
          <w:color w:val="4B4B4B"/>
          <w:lang w:eastAsia="ru-RU"/>
        </w:rPr>
        <w:t> ТСЖ, ЖСК и т.д. размер обязательных платежей и (или) взносов членов ТСЖ, ЖСК, ЖК и </w:t>
      </w:r>
      <w:proofErr w:type="spellStart"/>
      <w:r w:rsidRPr="007549CE">
        <w:rPr>
          <w:rFonts w:ascii="Arial" w:hAnsi="Arial" w:cs="Arial"/>
          <w:color w:val="4B4B4B"/>
          <w:lang w:eastAsia="ru-RU"/>
        </w:rPr>
        <w:t>т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.д</w:t>
      </w:r>
      <w:proofErr w:type="spellEnd"/>
      <w:proofErr w:type="gramEnd"/>
      <w:r w:rsidRPr="007549CE">
        <w:rPr>
          <w:rFonts w:ascii="Arial" w:hAnsi="Arial" w:cs="Arial"/>
          <w:color w:val="4B4B4B"/>
          <w:lang w:eastAsia="ru-RU"/>
        </w:rPr>
        <w:t>, связанных с оплатой расходов на содержание общего имущества в многоквартирном доме </w:t>
      </w:r>
      <w:r w:rsidRPr="007549CE">
        <w:rPr>
          <w:rFonts w:ascii="Arial" w:hAnsi="Arial" w:cs="Arial"/>
          <w:color w:val="4B4B4B"/>
          <w:u w:val="single"/>
          <w:lang w:eastAsia="ru-RU"/>
        </w:rPr>
        <w:t>в соответствии с уставом</w:t>
      </w:r>
      <w:r w:rsidRPr="007549CE">
        <w:rPr>
          <w:rFonts w:ascii="Arial" w:hAnsi="Arial" w:cs="Arial"/>
          <w:color w:val="4B4B4B"/>
          <w:lang w:eastAsia="ru-RU"/>
        </w:rPr>
        <w:t> ТСЖ, ЖСК и т.д.</w:t>
      </w:r>
      <w:r w:rsidRPr="007549CE">
        <w:rPr>
          <w:rFonts w:ascii="Arial" w:hAnsi="Arial" w:cs="Arial"/>
          <w:color w:val="4B4B4B"/>
          <w:lang w:eastAsia="ru-RU"/>
        </w:rPr>
        <w:br/>
        <w:t>— органом местного самоуправления для нанимателей жилых помещений, занимаемых по договорам социального найма или договорам найма жилого помещения государственного или муниципального жилищного фонда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.</w:t>
      </w:r>
      <w:proofErr w:type="gramEnd"/>
      <w:r w:rsidRPr="007549CE">
        <w:rPr>
          <w:rFonts w:ascii="Arial" w:hAnsi="Arial" w:cs="Arial"/>
          <w:color w:val="4B4B4B"/>
          <w:lang w:eastAsia="ru-RU"/>
        </w:rPr>
        <w:br/>
        <w:t xml:space="preserve">— 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о</w:t>
      </w:r>
      <w:proofErr w:type="gramEnd"/>
      <w:r w:rsidRPr="007549CE">
        <w:rPr>
          <w:rFonts w:ascii="Arial" w:hAnsi="Arial" w:cs="Arial"/>
          <w:color w:val="4B4B4B"/>
          <w:lang w:eastAsia="ru-RU"/>
        </w:rPr>
        <w:t>рганом местного самоуправления для собственников помещений в многоквартирном доме, если на их общем собрании не принято решение об установлении размера платы за содержание жилого помещения. Для этого необходимо подтвердить факт рассмотрения указанного вопроса на общем собрании собственников и утвердить перечень и объем работ, услуг.</w:t>
      </w:r>
    </w:p>
    <w:p w:rsidR="007549CE" w:rsidRDefault="007549CE" w:rsidP="007549CE">
      <w:pPr>
        <w:shd w:val="clear" w:color="auto" w:fill="FFFFFF"/>
        <w:spacing w:before="375" w:after="150" w:line="360" w:lineRule="atLeast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</w:p>
    <w:p w:rsidR="007549CE" w:rsidRPr="007549CE" w:rsidRDefault="007549CE" w:rsidP="007549CE">
      <w:pPr>
        <w:shd w:val="clear" w:color="auto" w:fill="FFFFFF"/>
        <w:spacing w:before="375" w:after="150" w:line="360" w:lineRule="atLeast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  <w:r w:rsidRPr="007549CE">
        <w:rPr>
          <w:rFonts w:ascii="Arial" w:hAnsi="Arial" w:cs="Arial"/>
          <w:color w:val="222222"/>
          <w:sz w:val="26"/>
          <w:szCs w:val="26"/>
          <w:lang w:eastAsia="ru-RU"/>
        </w:rPr>
        <w:lastRenderedPageBreak/>
        <w:t>1.ПЛАТА ЗА НАЕМ:</w:t>
      </w:r>
    </w:p>
    <w:p w:rsidR="007549CE" w:rsidRPr="007549CE" w:rsidRDefault="007549CE" w:rsidP="007549CE">
      <w:pPr>
        <w:shd w:val="clear" w:color="auto" w:fill="FFFFFF"/>
        <w:spacing w:before="375" w:after="150" w:line="360" w:lineRule="atLeast"/>
        <w:jc w:val="both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  <w:r w:rsidRPr="007549CE">
        <w:rPr>
          <w:rFonts w:ascii="Arial" w:hAnsi="Arial" w:cs="Arial"/>
          <w:b/>
          <w:bCs/>
          <w:color w:val="222222"/>
          <w:sz w:val="26"/>
          <w:szCs w:val="26"/>
          <w:lang w:eastAsia="ru-RU"/>
        </w:rPr>
        <w:t>1.1. Стоимость услуг за содержание жилых помещений для нанимателей жилых помещений по договорам социального найма и договорам найма специализированных жилых помещений муниципального и государственного жилищных фондов, для собственников жилых помещений, которые не приняли решение о выборе способа управления многоквартирным домом</w:t>
      </w:r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t>На основании Постановления Администрации городского округа Самара от 05.03.2018г. №137 “Об оплате жилых помещений муниципального и государственного жилищных фондов городского округа Самара в 2018 году” в 2018 году установлена стоимость услуг за содержание жилых помещений для нанимателей жилых помещений по договорам социального найма и договорам найма специализированных жилых помещений муниципального и государственного жилищных фондов, для собственников жилых помещений, которые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не приняли решение о выборе способа управления многоквартирным домом:</w:t>
      </w:r>
    </w:p>
    <w:tbl>
      <w:tblPr>
        <w:tblW w:w="151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178"/>
        <w:gridCol w:w="2989"/>
        <w:gridCol w:w="1559"/>
      </w:tblGrid>
      <w:tr w:rsidR="007549CE" w:rsidRPr="007549CE" w:rsidTr="007549CE">
        <w:trPr>
          <w:tblHeader/>
        </w:trPr>
        <w:tc>
          <w:tcPr>
            <w:tcW w:w="420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9CE" w:rsidRPr="007549CE" w:rsidRDefault="007549CE" w:rsidP="007549CE">
            <w:pPr>
              <w:rPr>
                <w:b/>
                <w:bCs/>
                <w:color w:val="FFFFFF"/>
                <w:lang w:eastAsia="ru-RU"/>
              </w:rPr>
            </w:pPr>
            <w:r w:rsidRPr="007549CE">
              <w:rPr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0178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9CE" w:rsidRPr="007549CE" w:rsidRDefault="007549CE" w:rsidP="007549CE">
            <w:pPr>
              <w:rPr>
                <w:b/>
                <w:bCs/>
                <w:color w:val="FFFFFF"/>
                <w:lang w:eastAsia="ru-RU"/>
              </w:rPr>
            </w:pPr>
            <w:r w:rsidRPr="007549CE">
              <w:rPr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9CE" w:rsidRPr="007549CE" w:rsidRDefault="007549CE" w:rsidP="007549CE">
            <w:pPr>
              <w:rPr>
                <w:b/>
                <w:bCs/>
                <w:color w:val="FFFFFF"/>
                <w:lang w:eastAsia="ru-RU"/>
              </w:rPr>
            </w:pPr>
            <w:r w:rsidRPr="007549CE">
              <w:rPr>
                <w:b/>
                <w:bCs/>
                <w:color w:val="FFFFFF"/>
                <w:lang w:eastAsia="ru-RU"/>
              </w:rPr>
              <w:t xml:space="preserve">Цены за 1 </w:t>
            </w:r>
            <w:proofErr w:type="spellStart"/>
            <w:r w:rsidRPr="007549CE">
              <w:rPr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7549CE">
              <w:rPr>
                <w:b/>
                <w:bCs/>
                <w:color w:val="FFFFFF"/>
                <w:lang w:eastAsia="ru-RU"/>
              </w:rPr>
              <w:t>.м</w:t>
            </w:r>
            <w:proofErr w:type="spellEnd"/>
            <w:proofErr w:type="gramEnd"/>
            <w:r w:rsidRPr="007549CE">
              <w:rPr>
                <w:b/>
                <w:bCs/>
                <w:color w:val="FFFFFF"/>
                <w:lang w:eastAsia="ru-RU"/>
              </w:rPr>
              <w:t xml:space="preserve"> общей площади в месяц в рублях, с учетом НДС &lt;*&gt;</w:t>
            </w:r>
          </w:p>
        </w:tc>
        <w:tc>
          <w:tcPr>
            <w:tcW w:w="1559" w:type="dxa"/>
            <w:tcBorders>
              <w:top w:val="single" w:sz="12" w:space="0" w:color="666B71"/>
              <w:left w:val="nil"/>
              <w:bottom w:val="single" w:sz="12" w:space="0" w:color="666B71"/>
              <w:right w:val="nil"/>
            </w:tcBorders>
            <w:shd w:val="clear" w:color="auto" w:fill="5E636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49CE" w:rsidRPr="007549CE" w:rsidRDefault="007549CE" w:rsidP="007549CE">
            <w:pPr>
              <w:rPr>
                <w:b/>
                <w:bCs/>
                <w:color w:val="FFFFFF"/>
                <w:lang w:eastAsia="ru-RU"/>
              </w:rPr>
            </w:pPr>
            <w:r w:rsidRPr="007549CE">
              <w:rPr>
                <w:b/>
                <w:bCs/>
                <w:color w:val="FFFFFF"/>
                <w:lang w:eastAsia="ru-RU"/>
              </w:rPr>
              <w:t> </w:t>
            </w:r>
          </w:p>
        </w:tc>
      </w:tr>
      <w:tr w:rsidR="007549CE" w:rsidRPr="007549CE" w:rsidTr="007549C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Степень благоустройства жилых домов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с </w:t>
            </w:r>
            <w:r w:rsidRPr="007549CE">
              <w:rPr>
                <w:lang w:eastAsia="ru-RU"/>
              </w:rPr>
              <w:br/>
              <w:t>01.01.2018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с </w:t>
            </w:r>
            <w:r w:rsidRPr="007549CE">
              <w:rPr>
                <w:lang w:eastAsia="ru-RU"/>
              </w:rPr>
              <w:br/>
              <w:t>01.07.2018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1.</w:t>
            </w: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Жилые дома со всеми удобствами, с повышенным уровнем благоустройства и комфортности, в том числе: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25,87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26,83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18,27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18,95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7,60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7,88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2.</w:t>
            </w: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Жилые дома со всеми удобствами, включая лифты и мусоропроводы, в </w:t>
            </w:r>
            <w:proofErr w:type="spellStart"/>
            <w:r w:rsidRPr="007549CE">
              <w:rPr>
                <w:lang w:eastAsia="ru-RU"/>
              </w:rPr>
              <w:t>т.ч</w:t>
            </w:r>
            <w:proofErr w:type="spellEnd"/>
            <w:r w:rsidRPr="007549CE">
              <w:rPr>
                <w:lang w:eastAsia="ru-RU"/>
              </w:rPr>
              <w:t>.: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25,80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26,75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18,20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18,87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7,60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7,88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3.</w:t>
            </w: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Жилые дома, имеющие все виды удобств, кроме мусоропровода, в </w:t>
            </w:r>
            <w:proofErr w:type="spellStart"/>
            <w:r w:rsidRPr="007549CE">
              <w:rPr>
                <w:lang w:eastAsia="ru-RU"/>
              </w:rPr>
              <w:t>т.ч</w:t>
            </w:r>
            <w:proofErr w:type="spellEnd"/>
            <w:r w:rsidRPr="007549CE">
              <w:rPr>
                <w:lang w:eastAsia="ru-RU"/>
              </w:rPr>
              <w:t>.: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24,06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24,95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16,46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17,07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7,60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7,88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4.</w:t>
            </w: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Жилые дома, имеющие все виды удобств, кроме лифта, в </w:t>
            </w:r>
            <w:proofErr w:type="spellStart"/>
            <w:r w:rsidRPr="007549CE">
              <w:rPr>
                <w:lang w:eastAsia="ru-RU"/>
              </w:rPr>
              <w:t>т.ч</w:t>
            </w:r>
            <w:proofErr w:type="spellEnd"/>
            <w:r w:rsidRPr="007549CE">
              <w:rPr>
                <w:lang w:eastAsia="ru-RU"/>
              </w:rPr>
              <w:t>.: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23,07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23,92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15,47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16,04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7,60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7,88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5.</w:t>
            </w: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Жилые дома, имеющие все виды удобств, кроме лифта и мусоропровода, в </w:t>
            </w:r>
            <w:proofErr w:type="spellStart"/>
            <w:r w:rsidRPr="007549CE">
              <w:rPr>
                <w:lang w:eastAsia="ru-RU"/>
              </w:rPr>
              <w:t>т.ч</w:t>
            </w:r>
            <w:proofErr w:type="spellEnd"/>
            <w:r w:rsidRPr="007549CE">
              <w:rPr>
                <w:lang w:eastAsia="ru-RU"/>
              </w:rPr>
              <w:t>.: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19,69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20,42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13,55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14,05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6,14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6,37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6.</w:t>
            </w: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Жилые дома деревянные, смешанные и из прочих материалов, имеющие не все виды благоустройства (удобств), в </w:t>
            </w:r>
            <w:proofErr w:type="spellStart"/>
            <w:r w:rsidRPr="007549CE">
              <w:rPr>
                <w:lang w:eastAsia="ru-RU"/>
              </w:rPr>
              <w:t>т.ч</w:t>
            </w:r>
            <w:proofErr w:type="spellEnd"/>
            <w:r w:rsidRPr="007549CE">
              <w:rPr>
                <w:lang w:eastAsia="ru-RU"/>
              </w:rPr>
              <w:t>.: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24,98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25,90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15,69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16,27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9,29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9,63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7.</w:t>
            </w: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Неблагоустроенные и ветхие жилые дома, в </w:t>
            </w:r>
            <w:proofErr w:type="spellStart"/>
            <w:r w:rsidRPr="007549CE">
              <w:rPr>
                <w:lang w:eastAsia="ru-RU"/>
              </w:rPr>
              <w:t>т.ч</w:t>
            </w:r>
            <w:proofErr w:type="spellEnd"/>
            <w:r w:rsidRPr="007549CE">
              <w:rPr>
                <w:lang w:eastAsia="ru-RU"/>
              </w:rPr>
              <w:t>.: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25,11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26,03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содержание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15,80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16,38</w:t>
            </w:r>
          </w:p>
        </w:tc>
      </w:tr>
      <w:tr w:rsidR="007549CE" w:rsidRPr="007549CE" w:rsidTr="007549CE">
        <w:tc>
          <w:tcPr>
            <w:tcW w:w="4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0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текущий ремонт общего имущества</w:t>
            </w:r>
          </w:p>
        </w:tc>
        <w:tc>
          <w:tcPr>
            <w:tcW w:w="2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9,31</w:t>
            </w:r>
          </w:p>
        </w:tc>
        <w:tc>
          <w:tcPr>
            <w:tcW w:w="155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9,65</w:t>
            </w:r>
          </w:p>
        </w:tc>
      </w:tr>
    </w:tbl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 xml:space="preserve">&lt;*&gt; Применяется для всех видов жилых помещений, включая квартиры, расположенные в муниципальных общежитиях, коммунальные квартиры в многоквартирных домах, и комнаты, расположенные в жилых домах, конструктивная особенность которых предусматривает наличие на этажах общих кухонь 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и(</w:t>
      </w:r>
      <w:proofErr w:type="gramEnd"/>
      <w:r w:rsidRPr="007549CE">
        <w:rPr>
          <w:rFonts w:ascii="Arial" w:hAnsi="Arial" w:cs="Arial"/>
          <w:color w:val="4B4B4B"/>
          <w:lang w:eastAsia="ru-RU"/>
        </w:rPr>
        <w:t>или) туалетов, и (или) блоков душевых.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доме.</w:t>
      </w:r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Примечания: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1. Размер платы за содержание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noProof/>
          <w:color w:val="005EA5"/>
          <w:lang w:eastAsia="ru-RU"/>
        </w:rPr>
        <w:drawing>
          <wp:inline distT="0" distB="0" distL="0" distR="0" wp14:anchorId="6D5B73FB" wp14:editId="687D6090">
            <wp:extent cx="1524000" cy="609600"/>
            <wp:effectExtent l="0" t="0" r="0" b="0"/>
            <wp:docPr id="7" name="Рисунок 7" descr="https://dbe-samara.ru/wp-content/uploads/2016/03/%D1%84%D0%BE%D1%80%D0%BC%D1%83%D0%BB%D0%B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be-samara.ru/wp-content/uploads/2016/03/%D1%84%D0%BE%D1%80%D0%BC%D1%83%D0%BB%D0%B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CE">
        <w:rPr>
          <w:rFonts w:ascii="Arial" w:hAnsi="Arial" w:cs="Arial"/>
          <w:color w:val="4B4B4B"/>
          <w:lang w:eastAsia="ru-RU"/>
        </w:rPr>
        <w:t>где: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t>Р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– размер платы  за содержание жилых помещений и текущий ремонт общего имущества (руб./месяц);</w:t>
      </w:r>
      <w:r w:rsidRPr="007549CE">
        <w:rPr>
          <w:rFonts w:ascii="Arial" w:hAnsi="Arial" w:cs="Arial"/>
          <w:color w:val="4B4B4B"/>
          <w:lang w:eastAsia="ru-RU"/>
        </w:rPr>
        <w:br/>
        <w:t>S  – общая площадь  жилого помещения (квартиры);</w:t>
      </w:r>
      <w:r w:rsidRPr="007549CE">
        <w:rPr>
          <w:rFonts w:ascii="Arial" w:hAnsi="Arial" w:cs="Arial"/>
          <w:color w:val="4B4B4B"/>
          <w:lang w:eastAsia="ru-RU"/>
        </w:rPr>
        <w:br/>
        <w:t>S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1 </w:t>
      </w:r>
      <w:r w:rsidRPr="007549CE">
        <w:rPr>
          <w:rFonts w:ascii="Arial" w:hAnsi="Arial" w:cs="Arial"/>
          <w:color w:val="4B4B4B"/>
          <w:lang w:eastAsia="ru-RU"/>
        </w:rPr>
        <w:t> –  жилая площадь всех комнат в квартире;</w:t>
      </w:r>
      <w:r w:rsidRPr="007549CE">
        <w:rPr>
          <w:rFonts w:ascii="Arial" w:hAnsi="Arial" w:cs="Arial"/>
          <w:color w:val="4B4B4B"/>
          <w:lang w:eastAsia="ru-RU"/>
        </w:rPr>
        <w:br/>
        <w:t>S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2   </w:t>
      </w:r>
      <w:r w:rsidRPr="007549CE">
        <w:rPr>
          <w:rFonts w:ascii="Arial" w:hAnsi="Arial" w:cs="Arial"/>
          <w:color w:val="4B4B4B"/>
          <w:lang w:eastAsia="ru-RU"/>
        </w:rPr>
        <w:t>– жилая площадь комнаты (комнат), находящихся в собственности граждан или по договору найма;</w:t>
      </w:r>
      <w:r w:rsidRPr="007549CE">
        <w:rPr>
          <w:rFonts w:ascii="Arial" w:hAnsi="Arial" w:cs="Arial"/>
          <w:color w:val="4B4B4B"/>
          <w:lang w:eastAsia="ru-RU"/>
        </w:rPr>
        <w:br/>
        <w:t xml:space="preserve">С  – цена за 1 </w:t>
      </w:r>
      <w:proofErr w:type="spellStart"/>
      <w:r w:rsidRPr="007549CE">
        <w:rPr>
          <w:rFonts w:ascii="Arial" w:hAnsi="Arial" w:cs="Arial"/>
          <w:color w:val="4B4B4B"/>
          <w:lang w:eastAsia="ru-RU"/>
        </w:rPr>
        <w:t>кв.м</w:t>
      </w:r>
      <w:proofErr w:type="spellEnd"/>
      <w:r w:rsidRPr="007549CE">
        <w:rPr>
          <w:rFonts w:ascii="Arial" w:hAnsi="Arial" w:cs="Arial"/>
          <w:color w:val="4B4B4B"/>
          <w:lang w:eastAsia="ru-RU"/>
        </w:rPr>
        <w:t xml:space="preserve"> общей площади по виду благоустроенности дома, установленная настоящим приложением.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 xml:space="preserve">2. 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Размер расходов граждан на оплату холодной воды, горячей воды, электрической энергии,  потребляемых при использовании и содержании общего имущества в многоквартирном доме, за отведения сточных вод в целях содержания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действующим законодательством.</w:t>
      </w:r>
      <w:proofErr w:type="gramEnd"/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3. Граждане, проживающие в жилых домах (жилых помещениях) со степенью благоустройства “неблагоустроенные и ветхие”, оплачивают только содержание общего имущества.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4. Граждане, проживающие в жилых домах (жилых помещениях) со степенью благоустройства “неблагоустроенные и ветхие”, оплачивают содержание общего имущества с понижающим коэффициентом 0,442.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5. Граждане, проживающие в жилых домах (жилых помещениях) со степенью благоустройства “деревянные, смешанные и из прочих материалов, имеющие не все виды удобств”, оплачивают текущий ремонт общего имущества с учетом понижающих коэффициентов: с 01.01.2018 – 0,248, с 01.07.2018 – 0,2475; содержание общего имущества – с учетом понижающего коэффициента по общей площади – 0,85.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lastRenderedPageBreak/>
        <w:t>6. При расчете размера платы за коммунальную услугу, предоставленную за расчетный период на общедомовые нужды, понижающие коэффициенты не применяются.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7. Управляющие организации, выбранные собственниками жилых помещений в многоквартирных и жилых домах, вправе руководствоваться настоящим приложением с учетом требований жилищного законодательства.</w:t>
      </w:r>
    </w:p>
    <w:p w:rsidR="007549CE" w:rsidRPr="007549CE" w:rsidRDefault="007549CE" w:rsidP="007549CE">
      <w:pPr>
        <w:shd w:val="clear" w:color="auto" w:fill="FFFFFF"/>
        <w:spacing w:before="375" w:after="150" w:line="360" w:lineRule="atLeast"/>
        <w:jc w:val="both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  <w:r w:rsidRPr="007549CE">
        <w:rPr>
          <w:rFonts w:ascii="Arial" w:hAnsi="Arial" w:cs="Arial"/>
          <w:b/>
          <w:bCs/>
          <w:color w:val="222222"/>
          <w:sz w:val="26"/>
          <w:szCs w:val="26"/>
          <w:lang w:eastAsia="ru-RU"/>
        </w:rPr>
        <w:t>1.2. Плата за пользование жилыми помещениями (плата за наем) </w:t>
      </w:r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t>В 2018 году плата за пользование жилыми помещениями (плата за наем) определяется на основании </w:t>
      </w:r>
      <w:hyperlink r:id="rId8" w:history="1">
        <w:r w:rsidRPr="007549CE">
          <w:rPr>
            <w:rFonts w:ascii="Arial" w:hAnsi="Arial" w:cs="Arial"/>
            <w:color w:val="005EA5"/>
            <w:u w:val="single"/>
            <w:lang w:eastAsia="ru-RU"/>
          </w:rPr>
          <w:t>Постановления Администрации городского округа Самара от 07.02.2018г.</w:t>
        </w:r>
      </w:hyperlink>
      <w:r w:rsidRPr="007549CE">
        <w:rPr>
          <w:rFonts w:ascii="Arial" w:hAnsi="Arial" w:cs="Arial"/>
          <w:color w:val="4B4B4B"/>
          <w:lang w:eastAsia="ru-RU"/>
        </w:rPr>
        <w:t> №56 “О расчете и об установлении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и государственного фондов”, согласно которому:</w:t>
      </w:r>
      <w:proofErr w:type="gramEnd"/>
    </w:p>
    <w:p w:rsidR="007549CE" w:rsidRPr="007549CE" w:rsidRDefault="007549CE" w:rsidP="00754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Размер платы за пользование жилым помещением, предоставленным по договору социального найма или договору найма жилого помещения государственного или муниципального жилищного фонда в городском округе Самара (далее – плата за наем жилого помещения), определяется по формуле:</w:t>
      </w:r>
    </w:p>
    <w:p w:rsidR="007549CE" w:rsidRPr="007549CE" w:rsidRDefault="007549CE" w:rsidP="007549CE">
      <w:pPr>
        <w:shd w:val="clear" w:color="auto" w:fill="FFFFFF"/>
        <w:spacing w:after="225"/>
        <w:jc w:val="center"/>
        <w:rPr>
          <w:rFonts w:ascii="Arial" w:hAnsi="Arial" w:cs="Arial"/>
          <w:color w:val="4B4B4B"/>
          <w:lang w:eastAsia="ru-RU"/>
        </w:rPr>
      </w:pPr>
      <w:proofErr w:type="spellStart"/>
      <w:r w:rsidRPr="007549CE">
        <w:rPr>
          <w:rFonts w:ascii="Arial" w:hAnsi="Arial" w:cs="Arial"/>
          <w:color w:val="4B4B4B"/>
          <w:lang w:eastAsia="ru-RU"/>
        </w:rPr>
        <w:t>П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нj</w:t>
      </w:r>
      <w:proofErr w:type="spellEnd"/>
      <w:r w:rsidRPr="007549CE">
        <w:rPr>
          <w:rFonts w:ascii="Arial" w:hAnsi="Arial" w:cs="Arial"/>
          <w:color w:val="4B4B4B"/>
          <w:lang w:eastAsia="ru-RU"/>
        </w:rPr>
        <w:t xml:space="preserve"> = </w:t>
      </w:r>
      <w:proofErr w:type="spellStart"/>
      <w:proofErr w:type="gramStart"/>
      <w:r w:rsidRPr="007549CE">
        <w:rPr>
          <w:rFonts w:ascii="Arial" w:hAnsi="Arial" w:cs="Arial"/>
          <w:color w:val="4B4B4B"/>
          <w:lang w:eastAsia="ru-RU"/>
        </w:rPr>
        <w:t>H</w:t>
      </w:r>
      <w:proofErr w:type="gramEnd"/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б</w:t>
      </w:r>
      <w:proofErr w:type="spellEnd"/>
      <w:r w:rsidRPr="007549CE">
        <w:rPr>
          <w:rFonts w:ascii="Arial" w:hAnsi="Arial" w:cs="Arial"/>
          <w:color w:val="4B4B4B"/>
          <w:lang w:eastAsia="ru-RU"/>
        </w:rPr>
        <w:t xml:space="preserve"> х </w:t>
      </w:r>
      <w:proofErr w:type="spellStart"/>
      <w:r w:rsidRPr="007549CE">
        <w:rPr>
          <w:rFonts w:ascii="Arial" w:hAnsi="Arial" w:cs="Arial"/>
          <w:color w:val="4B4B4B"/>
          <w:lang w:eastAsia="ru-RU"/>
        </w:rPr>
        <w:t>К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j</w:t>
      </w:r>
      <w:proofErr w:type="spellEnd"/>
      <w:r w:rsidRPr="007549CE">
        <w:rPr>
          <w:rFonts w:ascii="Arial" w:hAnsi="Arial" w:cs="Arial"/>
          <w:color w:val="4B4B4B"/>
          <w:lang w:eastAsia="ru-RU"/>
        </w:rPr>
        <w:t> х К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с</w:t>
      </w:r>
      <w:r w:rsidRPr="007549CE">
        <w:rPr>
          <w:rFonts w:ascii="Arial" w:hAnsi="Arial" w:cs="Arial"/>
          <w:color w:val="4B4B4B"/>
          <w:lang w:eastAsia="ru-RU"/>
        </w:rPr>
        <w:t xml:space="preserve"> х </w:t>
      </w:r>
      <w:proofErr w:type="spellStart"/>
      <w:r w:rsidRPr="007549CE">
        <w:rPr>
          <w:rFonts w:ascii="Arial" w:hAnsi="Arial" w:cs="Arial"/>
          <w:color w:val="4B4B4B"/>
          <w:lang w:eastAsia="ru-RU"/>
        </w:rPr>
        <w:t>S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j</w:t>
      </w:r>
      <w:proofErr w:type="spellEnd"/>
      <w:r w:rsidRPr="007549CE">
        <w:rPr>
          <w:rFonts w:ascii="Arial" w:hAnsi="Arial" w:cs="Arial"/>
          <w:color w:val="4B4B4B"/>
          <w:lang w:eastAsia="ru-RU"/>
        </w:rPr>
        <w:t>, где</w:t>
      </w:r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proofErr w:type="spellStart"/>
      <w:r w:rsidRPr="007549CE">
        <w:rPr>
          <w:rFonts w:ascii="Arial" w:hAnsi="Arial" w:cs="Arial"/>
          <w:color w:val="4B4B4B"/>
          <w:lang w:eastAsia="ru-RU"/>
        </w:rPr>
        <w:t>П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нj</w:t>
      </w:r>
      <w:proofErr w:type="spellEnd"/>
      <w:r w:rsidRPr="007549CE">
        <w:rPr>
          <w:rFonts w:ascii="Arial" w:hAnsi="Arial" w:cs="Arial"/>
          <w:color w:val="4B4B4B"/>
          <w:lang w:eastAsia="ru-RU"/>
        </w:rPr>
        <w:t> – размер платы за наем жилого помещения;</w:t>
      </w:r>
      <w:r w:rsidRPr="007549CE">
        <w:rPr>
          <w:rFonts w:ascii="Arial" w:hAnsi="Arial" w:cs="Arial"/>
          <w:color w:val="4B4B4B"/>
          <w:lang w:eastAsia="ru-RU"/>
        </w:rPr>
        <w:br/>
      </w:r>
      <w:proofErr w:type="spellStart"/>
      <w:proofErr w:type="gramStart"/>
      <w:r w:rsidRPr="007549CE">
        <w:rPr>
          <w:rFonts w:ascii="Arial" w:hAnsi="Arial" w:cs="Arial"/>
          <w:color w:val="4B4B4B"/>
          <w:lang w:eastAsia="ru-RU"/>
        </w:rPr>
        <w:t>H</w:t>
      </w:r>
      <w:proofErr w:type="gramEnd"/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б</w:t>
      </w:r>
      <w:proofErr w:type="spellEnd"/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 </w:t>
      </w:r>
      <w:r w:rsidRPr="007549CE">
        <w:rPr>
          <w:rFonts w:ascii="Arial" w:hAnsi="Arial" w:cs="Arial"/>
          <w:color w:val="4B4B4B"/>
          <w:lang w:eastAsia="ru-RU"/>
        </w:rPr>
        <w:t>– базовый размер платы за наем жилого помещения;</w:t>
      </w:r>
      <w:r w:rsidRPr="007549CE">
        <w:rPr>
          <w:rFonts w:ascii="Arial" w:hAnsi="Arial" w:cs="Arial"/>
          <w:color w:val="4B4B4B"/>
          <w:lang w:eastAsia="ru-RU"/>
        </w:rPr>
        <w:br/>
      </w:r>
      <w:proofErr w:type="spellStart"/>
      <w:r w:rsidRPr="007549CE">
        <w:rPr>
          <w:rFonts w:ascii="Arial" w:hAnsi="Arial" w:cs="Arial"/>
          <w:color w:val="4B4B4B"/>
          <w:lang w:eastAsia="ru-RU"/>
        </w:rPr>
        <w:t>К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j</w:t>
      </w:r>
      <w:proofErr w:type="spellEnd"/>
      <w:r w:rsidRPr="007549CE">
        <w:rPr>
          <w:rFonts w:ascii="Arial" w:hAnsi="Arial" w:cs="Arial"/>
          <w:color w:val="4B4B4B"/>
          <w:lang w:eastAsia="ru-RU"/>
        </w:rPr>
        <w:t> – коэффициент, характеризующий качество и благоустройство жилого помещения,</w:t>
      </w:r>
      <w:r w:rsidRPr="007549CE">
        <w:rPr>
          <w:rFonts w:ascii="Arial" w:hAnsi="Arial" w:cs="Arial"/>
          <w:color w:val="4B4B4B"/>
          <w:lang w:eastAsia="ru-RU"/>
        </w:rPr>
        <w:br/>
        <w:t>месторасположение дома;</w:t>
      </w:r>
      <w:r w:rsidRPr="007549CE">
        <w:rPr>
          <w:rFonts w:ascii="Arial" w:hAnsi="Arial" w:cs="Arial"/>
          <w:color w:val="4B4B4B"/>
          <w:lang w:eastAsia="ru-RU"/>
        </w:rPr>
        <w:br/>
        <w:t>К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с </w:t>
      </w:r>
      <w:r w:rsidRPr="007549CE">
        <w:rPr>
          <w:rFonts w:ascii="Arial" w:hAnsi="Arial" w:cs="Arial"/>
          <w:color w:val="4B4B4B"/>
          <w:lang w:eastAsia="ru-RU"/>
        </w:rPr>
        <w:t>– коэффициент соответствия платы;</w:t>
      </w:r>
      <w:r w:rsidRPr="007549CE">
        <w:rPr>
          <w:rFonts w:ascii="Arial" w:hAnsi="Arial" w:cs="Arial"/>
          <w:color w:val="4B4B4B"/>
          <w:lang w:eastAsia="ru-RU"/>
        </w:rPr>
        <w:br/>
      </w:r>
      <w:proofErr w:type="spellStart"/>
      <w:r w:rsidRPr="007549CE">
        <w:rPr>
          <w:rFonts w:ascii="Arial" w:hAnsi="Arial" w:cs="Arial"/>
          <w:color w:val="4B4B4B"/>
          <w:lang w:eastAsia="ru-RU"/>
        </w:rPr>
        <w:t>S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j</w:t>
      </w:r>
      <w:proofErr w:type="spellEnd"/>
      <w:r w:rsidRPr="007549CE">
        <w:rPr>
          <w:rFonts w:ascii="Arial" w:hAnsi="Arial" w:cs="Arial"/>
          <w:color w:val="4B4B4B"/>
          <w:lang w:eastAsia="ru-RU"/>
        </w:rPr>
        <w:t> – общая площадь j-ого жилого помещения.</w:t>
      </w:r>
    </w:p>
    <w:p w:rsidR="007549CE" w:rsidRPr="007549CE" w:rsidRDefault="007549CE" w:rsidP="00754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Установлены показатели, их значения для расчета коэффициента, характеризующего качество и благоустройство жилого помещения, месторасположение дома, согласно приложению № 1.</w:t>
      </w:r>
    </w:p>
    <w:p w:rsidR="007549CE" w:rsidRPr="007549CE" w:rsidRDefault="007549CE" w:rsidP="00754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Установлена величина коэффициента соответствия платы единой для всех граждан в размере 0,15.</w:t>
      </w:r>
    </w:p>
    <w:p w:rsidR="007549CE" w:rsidRPr="007549CE" w:rsidRDefault="007549CE" w:rsidP="00754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t>Установлена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с 1 января 2018 г. размер платы за пользование жилыми помещениями согласно приложению № 2.</w:t>
      </w:r>
    </w:p>
    <w:p w:rsidR="007549CE" w:rsidRPr="007549CE" w:rsidRDefault="007549CE" w:rsidP="00754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Граждане, занимающие жилые помещения муниципального  жилищного фонда, расположенные в многоквартирных домах, признанных  в установленном законодательством порядке аварийными и подлежащими сносу, освобождаются от внесения платы за наем жилого помещения.</w:t>
      </w:r>
    </w:p>
    <w:p w:rsidR="007549CE" w:rsidRPr="007549CE" w:rsidRDefault="007549CE" w:rsidP="00754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lastRenderedPageBreak/>
        <w:t>Граждане, признанные в установленном законодательством порядке малоимущими и занимающие жилые помещения по договорам социального найма, освобождаются от внесения платы за наем жилого помещения.</w:t>
      </w:r>
    </w:p>
    <w:p w:rsidR="007549CE" w:rsidRPr="007549CE" w:rsidRDefault="007549CE" w:rsidP="007549CE">
      <w:pPr>
        <w:shd w:val="clear" w:color="auto" w:fill="FFFFFF"/>
        <w:spacing w:after="225"/>
        <w:jc w:val="right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ПРИЛОЖЕНИЕ №1</w:t>
      </w:r>
    </w:p>
    <w:p w:rsidR="007549CE" w:rsidRPr="007549CE" w:rsidRDefault="007549CE" w:rsidP="007549CE">
      <w:pPr>
        <w:shd w:val="clear" w:color="auto" w:fill="FFFFFF"/>
        <w:spacing w:after="225"/>
        <w:jc w:val="center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Показатели, их значения для расчета коэффициента, характеризующего качество и благоустройство жилого помещения, месторасположение дома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690"/>
        <w:gridCol w:w="2100"/>
      </w:tblGrid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 xml:space="preserve">№ </w:t>
            </w:r>
            <w:proofErr w:type="gramStart"/>
            <w:r w:rsidRPr="007549CE">
              <w:rPr>
                <w:lang w:eastAsia="ru-RU"/>
              </w:rPr>
              <w:t>п</w:t>
            </w:r>
            <w:proofErr w:type="gramEnd"/>
            <w:r w:rsidRPr="007549CE">
              <w:rPr>
                <w:lang w:eastAsia="ru-RU"/>
              </w:rPr>
              <w:t>/п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Наименование показателей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Значение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Коэффициент, характеризующий качество жилого помещения (К</w:t>
            </w:r>
            <w:proofErr w:type="gramStart"/>
            <w:r w:rsidRPr="007549CE">
              <w:rPr>
                <w:lang w:eastAsia="ru-RU"/>
              </w:rPr>
              <w:t>1</w:t>
            </w:r>
            <w:proofErr w:type="gramEnd"/>
            <w:r w:rsidRPr="007549CE">
              <w:rPr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Материал стен дома (К</w:t>
            </w:r>
            <w:proofErr w:type="gramStart"/>
            <w:r w:rsidRPr="007549CE">
              <w:rPr>
                <w:lang w:eastAsia="ru-RU"/>
              </w:rPr>
              <w:t>1</w:t>
            </w:r>
            <w:proofErr w:type="gramEnd"/>
            <w:r w:rsidRPr="007549CE">
              <w:rPr>
                <w:lang w:eastAsia="ru-RU"/>
              </w:rPr>
              <w:t>.1):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кирпичный, каменный, блочный, крупнопанельный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1,0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смешанный, деревянный, каркасно-засыпной и прочие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0,8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Вид жилого помещения (К 1.2):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 xml:space="preserve">изолированная квартира (в </w:t>
            </w:r>
            <w:proofErr w:type="spellStart"/>
            <w:r w:rsidRPr="007549CE">
              <w:rPr>
                <w:lang w:eastAsia="ru-RU"/>
              </w:rPr>
              <w:t>т.ч</w:t>
            </w:r>
            <w:proofErr w:type="spellEnd"/>
            <w:r w:rsidRPr="007549CE">
              <w:rPr>
                <w:lang w:eastAsia="ru-RU"/>
              </w:rPr>
              <w:t>. в общежитиях)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1,0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коммунальная квартира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0,8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Коэффициент, характеризующий благоустройство жилого помещения (К</w:t>
            </w:r>
            <w:proofErr w:type="gramStart"/>
            <w:r w:rsidRPr="007549CE">
              <w:rPr>
                <w:lang w:eastAsia="ru-RU"/>
              </w:rPr>
              <w:t>2</w:t>
            </w:r>
            <w:proofErr w:type="gramEnd"/>
            <w:r w:rsidRPr="007549CE">
              <w:rPr>
                <w:lang w:eastAsia="ru-RU"/>
              </w:rPr>
              <w:t>)</w:t>
            </w:r>
            <w:r w:rsidRPr="007549CE">
              <w:rPr>
                <w:b/>
                <w:bCs/>
                <w:lang w:eastAsia="ru-RU"/>
              </w:rPr>
              <w:t>,</w:t>
            </w:r>
            <w:r w:rsidRPr="007549CE">
              <w:rPr>
                <w:lang w:eastAsia="ru-RU"/>
              </w:rPr>
              <w:t> выбирается из следующих характеристик: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– жилые помещения в жилых домах со всеми удобствами, с повышенным уровнем благоустройства и комфортности;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1,3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– жилые помещения в жилых домах со всеми удобствами, включая лифты и мусоропроводы;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1,2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– жилые помещения в жилых домах, имеющих все виды удобств, кроме мусоропровода;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1,1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– жилые помещения в жилых домах, имеющих все виды удобств, кроме лифта;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1,1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– жилые помещения в жилых домах, имеющих все виды удобств, кроме лифта и мусоропровода;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1,0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– жилые помещения в жилых домах деревянных, смешанных и из прочих материалов, имеющих не все виды благоустройства;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0,9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– жилые помещения в неблагоустроенных и ветхих жилых домах.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0,8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lastRenderedPageBreak/>
              <w:t>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Коэффициент месторасположения дома (К3)</w:t>
            </w:r>
            <w:r w:rsidRPr="007549CE">
              <w:rPr>
                <w:b/>
                <w:bCs/>
                <w:lang w:eastAsia="ru-RU"/>
              </w:rPr>
              <w:t>,</w:t>
            </w:r>
            <w:r w:rsidRPr="007549CE">
              <w:rPr>
                <w:lang w:eastAsia="ru-RU"/>
              </w:rPr>
              <w:t> выбирается из следующих характеристик: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– Центральные (Самарский, Ленинский, Октябрьский, Железнодорожный);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1,3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– Районы, в которые входит промышленная зона (Кировский, Промышленный, Советский)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1,0</w:t>
            </w:r>
          </w:p>
        </w:tc>
      </w:tr>
      <w:tr w:rsidR="007549CE" w:rsidRPr="007549CE" w:rsidTr="007549C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– Удаленные районы (</w:t>
            </w:r>
            <w:proofErr w:type="gramStart"/>
            <w:r w:rsidRPr="007549CE">
              <w:rPr>
                <w:lang w:eastAsia="ru-RU"/>
              </w:rPr>
              <w:t>Куйбышевский</w:t>
            </w:r>
            <w:proofErr w:type="gramEnd"/>
            <w:r w:rsidRPr="007549CE">
              <w:rPr>
                <w:lang w:eastAsia="ru-RU"/>
              </w:rPr>
              <w:t xml:space="preserve">, </w:t>
            </w:r>
            <w:proofErr w:type="spellStart"/>
            <w:r w:rsidRPr="007549CE">
              <w:rPr>
                <w:lang w:eastAsia="ru-RU"/>
              </w:rPr>
              <w:t>Красноглинский</w:t>
            </w:r>
            <w:proofErr w:type="spellEnd"/>
            <w:r w:rsidRPr="007549CE">
              <w:rPr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0,9</w:t>
            </w:r>
          </w:p>
        </w:tc>
      </w:tr>
    </w:tbl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Примечание:</w:t>
      </w:r>
      <w:r w:rsidRPr="007549CE">
        <w:rPr>
          <w:rFonts w:ascii="Arial" w:hAnsi="Arial" w:cs="Arial"/>
          <w:color w:val="4B4B4B"/>
          <w:lang w:eastAsia="ru-RU"/>
        </w:rPr>
        <w:br/>
        <w:t>Значение коэффициента, характеризующего качество жилого помещения, определяется по формуле:</w:t>
      </w:r>
    </w:p>
    <w:p w:rsidR="007549CE" w:rsidRPr="007549CE" w:rsidRDefault="007549CE" w:rsidP="007549CE">
      <w:pPr>
        <w:shd w:val="clear" w:color="auto" w:fill="FFFFFF"/>
        <w:spacing w:after="225"/>
        <w:jc w:val="center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К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1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= (К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1.1</w:t>
      </w:r>
      <w:r w:rsidRPr="007549CE">
        <w:rPr>
          <w:rFonts w:ascii="Arial" w:hAnsi="Arial" w:cs="Arial"/>
          <w:color w:val="4B4B4B"/>
          <w:lang w:eastAsia="ru-RU"/>
        </w:rPr>
        <w:t>+К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1.2</w:t>
      </w:r>
      <w:r w:rsidRPr="007549CE">
        <w:rPr>
          <w:rFonts w:ascii="Arial" w:hAnsi="Arial" w:cs="Arial"/>
          <w:color w:val="4B4B4B"/>
          <w:lang w:eastAsia="ru-RU"/>
        </w:rPr>
        <w:t>) / 2,</w:t>
      </w:r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где</w:t>
      </w:r>
      <w:r w:rsidRPr="007549CE">
        <w:rPr>
          <w:rFonts w:ascii="Arial" w:hAnsi="Arial" w:cs="Arial"/>
          <w:color w:val="4B4B4B"/>
          <w:lang w:eastAsia="ru-RU"/>
        </w:rPr>
        <w:br/>
        <w:t>К</w:t>
      </w:r>
      <w:proofErr w:type="gramStart"/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1</w:t>
      </w:r>
      <w:proofErr w:type="gramEnd"/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.1</w:t>
      </w:r>
      <w:r w:rsidRPr="007549CE">
        <w:rPr>
          <w:rFonts w:ascii="Arial" w:hAnsi="Arial" w:cs="Arial"/>
          <w:color w:val="4B4B4B"/>
          <w:lang w:eastAsia="ru-RU"/>
        </w:rPr>
        <w:t> – коэффициент, характеризующий материал стен дома;</w:t>
      </w:r>
      <w:r w:rsidRPr="007549CE">
        <w:rPr>
          <w:rFonts w:ascii="Arial" w:hAnsi="Arial" w:cs="Arial"/>
          <w:color w:val="4B4B4B"/>
          <w:lang w:eastAsia="ru-RU"/>
        </w:rPr>
        <w:br/>
        <w:t>К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1.2</w:t>
      </w:r>
      <w:r w:rsidRPr="007549CE">
        <w:rPr>
          <w:rFonts w:ascii="Arial" w:hAnsi="Arial" w:cs="Arial"/>
          <w:color w:val="4B4B4B"/>
          <w:lang w:eastAsia="ru-RU"/>
        </w:rPr>
        <w:t>– коэффициент, характеризующий вид жилого помещения</w:t>
      </w:r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 </w:t>
      </w:r>
    </w:p>
    <w:p w:rsidR="007549CE" w:rsidRPr="007549CE" w:rsidRDefault="007549CE" w:rsidP="007549CE">
      <w:pPr>
        <w:shd w:val="clear" w:color="auto" w:fill="FFFFFF"/>
        <w:spacing w:after="225"/>
        <w:jc w:val="right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ПРИЛОЖЕНИЕ № 2</w:t>
      </w:r>
    </w:p>
    <w:p w:rsidR="007549CE" w:rsidRPr="007549CE" w:rsidRDefault="007549CE" w:rsidP="007549CE">
      <w:pPr>
        <w:shd w:val="clear" w:color="auto" w:fill="FFFFFF"/>
        <w:spacing w:after="225"/>
        <w:jc w:val="center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Плата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и государственного жилищных фондов</w:t>
      </w:r>
    </w:p>
    <w:tbl>
      <w:tblPr>
        <w:tblW w:w="14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840"/>
        <w:gridCol w:w="1470"/>
        <w:gridCol w:w="1560"/>
        <w:gridCol w:w="1560"/>
        <w:gridCol w:w="1695"/>
        <w:gridCol w:w="1845"/>
        <w:gridCol w:w="1695"/>
      </w:tblGrid>
      <w:tr w:rsidR="007549CE" w:rsidRPr="007549CE" w:rsidTr="007549CE"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rPr>
                <w:lang w:eastAsia="ru-RU"/>
              </w:rPr>
            </w:pPr>
            <w:r w:rsidRPr="007549CE">
              <w:rPr>
                <w:lang w:eastAsia="ru-RU"/>
              </w:rPr>
              <w:t>№</w:t>
            </w:r>
          </w:p>
          <w:p w:rsidR="007549CE" w:rsidRPr="007549CE" w:rsidRDefault="007549CE" w:rsidP="007549CE">
            <w:pPr>
              <w:spacing w:after="225"/>
              <w:rPr>
                <w:lang w:eastAsia="ru-RU"/>
              </w:rPr>
            </w:pPr>
            <w:proofErr w:type="gramStart"/>
            <w:r w:rsidRPr="007549CE">
              <w:rPr>
                <w:lang w:eastAsia="ru-RU"/>
              </w:rPr>
              <w:t>п</w:t>
            </w:r>
            <w:proofErr w:type="gramEnd"/>
            <w:r w:rsidRPr="007549CE">
              <w:rPr>
                <w:lang w:eastAsia="ru-RU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rPr>
                <w:lang w:eastAsia="ru-RU"/>
              </w:rPr>
            </w:pPr>
            <w:r w:rsidRPr="007549CE">
              <w:rPr>
                <w:lang w:eastAsia="ru-RU"/>
              </w:rPr>
              <w:t>Степень благоустройства жилых домов</w:t>
            </w:r>
          </w:p>
        </w:tc>
        <w:tc>
          <w:tcPr>
            <w:tcW w:w="98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 xml:space="preserve">Цены за 1 </w:t>
            </w:r>
            <w:proofErr w:type="spellStart"/>
            <w:r w:rsidRPr="007549CE">
              <w:rPr>
                <w:lang w:eastAsia="ru-RU"/>
              </w:rPr>
              <w:t>кв</w:t>
            </w:r>
            <w:proofErr w:type="gramStart"/>
            <w:r w:rsidRPr="007549CE">
              <w:rPr>
                <w:lang w:eastAsia="ru-RU"/>
              </w:rPr>
              <w:t>.м</w:t>
            </w:r>
            <w:proofErr w:type="spellEnd"/>
            <w:proofErr w:type="gramEnd"/>
            <w:r w:rsidRPr="007549CE">
              <w:rPr>
                <w:lang w:eastAsia="ru-RU"/>
              </w:rPr>
              <w:t xml:space="preserve"> общей площади в месяц (в руб.)</w:t>
            </w:r>
          </w:p>
        </w:tc>
      </w:tr>
      <w:tr w:rsidR="007549CE" w:rsidRPr="007549CE" w:rsidTr="007549C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Центральные районы (1)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Промышленная зона (2)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Удаленные районы (3)</w:t>
            </w:r>
          </w:p>
        </w:tc>
      </w:tr>
      <w:tr w:rsidR="007549CE" w:rsidRPr="007549CE" w:rsidTr="007549C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proofErr w:type="gramStart"/>
            <w:r w:rsidRPr="007549CE">
              <w:rPr>
                <w:lang w:eastAsia="ru-RU"/>
              </w:rPr>
              <w:t>изолирован-</w:t>
            </w:r>
            <w:proofErr w:type="spellStart"/>
            <w:r w:rsidRPr="007549CE">
              <w:rPr>
                <w:lang w:eastAsia="ru-RU"/>
              </w:rPr>
              <w:t>ная</w:t>
            </w:r>
            <w:proofErr w:type="spellEnd"/>
            <w:proofErr w:type="gramEnd"/>
            <w:r w:rsidRPr="007549CE">
              <w:rPr>
                <w:lang w:eastAsia="ru-RU"/>
              </w:rPr>
              <w:t xml:space="preserve"> 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proofErr w:type="spellStart"/>
            <w:proofErr w:type="gramStart"/>
            <w:r w:rsidRPr="007549CE">
              <w:rPr>
                <w:lang w:eastAsia="ru-RU"/>
              </w:rPr>
              <w:t>коммуналь-ная</w:t>
            </w:r>
            <w:proofErr w:type="spellEnd"/>
            <w:proofErr w:type="gramEnd"/>
            <w:r w:rsidRPr="007549CE">
              <w:rPr>
                <w:lang w:eastAsia="ru-RU"/>
              </w:rPr>
              <w:t xml:space="preserve"> 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proofErr w:type="gramStart"/>
            <w:r w:rsidRPr="007549CE">
              <w:rPr>
                <w:lang w:eastAsia="ru-RU"/>
              </w:rPr>
              <w:t>изолирован-</w:t>
            </w:r>
            <w:proofErr w:type="spellStart"/>
            <w:r w:rsidRPr="007549CE">
              <w:rPr>
                <w:lang w:eastAsia="ru-RU"/>
              </w:rPr>
              <w:t>ная</w:t>
            </w:r>
            <w:proofErr w:type="spellEnd"/>
            <w:proofErr w:type="gramEnd"/>
            <w:r w:rsidRPr="007549CE">
              <w:rPr>
                <w:lang w:eastAsia="ru-RU"/>
              </w:rPr>
              <w:t xml:space="preserve"> 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  коммунальная 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изолированная 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коммунальная квартира</w:t>
            </w:r>
          </w:p>
        </w:tc>
      </w:tr>
      <w:tr w:rsidR="007549CE" w:rsidRPr="007549CE" w:rsidTr="007549C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Дома со всеми удобствами, с повышенным уровнем благоустройства и комфортности (материал стен: кирпичный, каменный, блочный, крупнопанельный)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6,80</w:t>
            </w:r>
          </w:p>
        </w:tc>
      </w:tr>
      <w:tr w:rsidR="007549CE" w:rsidRPr="007549CE" w:rsidTr="007549C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Дома со всеми удобствами, включая лифты и мусоропроводы</w:t>
            </w:r>
            <w:r w:rsidRPr="007549CE">
              <w:rPr>
                <w:lang w:eastAsia="ru-RU"/>
              </w:rPr>
              <w:br/>
              <w:t xml:space="preserve">(материал стен: кирпичный, </w:t>
            </w:r>
            <w:r w:rsidRPr="007549CE">
              <w:rPr>
                <w:lang w:eastAsia="ru-RU"/>
              </w:rPr>
              <w:lastRenderedPageBreak/>
              <w:t>каменный, блочный, крупнопанельный)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lastRenderedPageBreak/>
              <w:t>7,67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6,80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6,58</w:t>
            </w:r>
          </w:p>
        </w:tc>
      </w:tr>
      <w:tr w:rsidR="007549CE" w:rsidRPr="007549CE" w:rsidTr="007549C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lastRenderedPageBreak/>
              <w:t>3.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proofErr w:type="gramStart"/>
            <w:r w:rsidRPr="007549CE">
              <w:rPr>
                <w:lang w:eastAsia="ru-RU"/>
              </w:rPr>
              <w:t>Дома, имеющие все виды удобств, кроме мусоропровода</w:t>
            </w:r>
            <w:r w:rsidRPr="007549CE">
              <w:rPr>
                <w:lang w:eastAsia="ru-RU"/>
              </w:rPr>
              <w:br/>
              <w:t>(материал стен: кирпичный, каменный, блочный, крупнопанельный)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6,58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6,36</w:t>
            </w:r>
          </w:p>
        </w:tc>
      </w:tr>
      <w:tr w:rsidR="007549CE" w:rsidRPr="007549CE" w:rsidTr="007549C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4.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proofErr w:type="gramStart"/>
            <w:r w:rsidRPr="007549CE">
              <w:rPr>
                <w:lang w:eastAsia="ru-RU"/>
              </w:rPr>
              <w:t>Дома, имеющие все виды удобств, кроме лифта (материал стен: кирпичный, каменный, блочный, крупнопанельный)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6,58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6,36</w:t>
            </w:r>
          </w:p>
        </w:tc>
      </w:tr>
      <w:tr w:rsidR="007549CE" w:rsidRPr="007549CE" w:rsidTr="007549C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proofErr w:type="gramStart"/>
            <w:r w:rsidRPr="007549CE">
              <w:rPr>
                <w:lang w:eastAsia="ru-RU"/>
              </w:rPr>
              <w:t>Дома, имеющие все виды удобств, кроме лифта и мусоропровода</w:t>
            </w:r>
            <w:r w:rsidRPr="007549CE">
              <w:rPr>
                <w:lang w:eastAsia="ru-RU"/>
              </w:rPr>
              <w:br/>
              <w:t>(материал стен: кирпичный, каменный, блочный, крупнопанельный)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7,02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6,36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6,14</w:t>
            </w:r>
          </w:p>
        </w:tc>
      </w:tr>
      <w:tr w:rsidR="007549CE" w:rsidRPr="007549CE" w:rsidTr="007549C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6.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Дома деревянные, смешанные  и из прочих материалов, имеющие не все виды благоустройства (удобств) (материал стен: деревянный, смешанный, каркасно-засыпной и прочий)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5,92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 </w:t>
            </w:r>
          </w:p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5,92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5,70</w:t>
            </w:r>
          </w:p>
        </w:tc>
      </w:tr>
      <w:tr w:rsidR="007549CE" w:rsidRPr="007549CE" w:rsidTr="007549CE"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7.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Неблагоустроенные и ветхие жилые дома, в том числе:</w:t>
            </w:r>
            <w:r w:rsidRPr="007549CE">
              <w:rPr>
                <w:lang w:eastAsia="ru-RU"/>
              </w:rPr>
              <w:br/>
              <w:t>– материал стен: кирпичный, каменный, блочный, крупнопанельный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5,92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5,92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5,70</w:t>
            </w:r>
          </w:p>
        </w:tc>
      </w:tr>
      <w:tr w:rsidR="007549CE" w:rsidRPr="007549CE" w:rsidTr="007549C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– материал стен: деревянный, смешанный, каркасно-засыпной и прочие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6,36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5,92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5,70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5,70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spacing w:after="225"/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5,48</w:t>
            </w:r>
          </w:p>
        </w:tc>
      </w:tr>
    </w:tbl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t>Примечания:</w:t>
      </w:r>
      <w:r w:rsidRPr="007549CE">
        <w:rPr>
          <w:rFonts w:ascii="Arial" w:hAnsi="Arial" w:cs="Arial"/>
          <w:color w:val="4B4B4B"/>
          <w:lang w:eastAsia="ru-RU"/>
        </w:rPr>
        <w:br/>
        <w:t>(1) – Самарский, Ленинский, Октябрьский, Железнодорожный районы;</w:t>
      </w:r>
      <w:r w:rsidRPr="007549CE">
        <w:rPr>
          <w:rFonts w:ascii="Arial" w:hAnsi="Arial" w:cs="Arial"/>
          <w:color w:val="4B4B4B"/>
          <w:lang w:eastAsia="ru-RU"/>
        </w:rPr>
        <w:br/>
        <w:t>(2) – Кировский, Промышленный, Советский районы;</w:t>
      </w:r>
      <w:r w:rsidRPr="007549CE">
        <w:rPr>
          <w:rFonts w:ascii="Arial" w:hAnsi="Arial" w:cs="Arial"/>
          <w:color w:val="4B4B4B"/>
          <w:lang w:eastAsia="ru-RU"/>
        </w:rPr>
        <w:br/>
        <w:t xml:space="preserve">(3) – Куйбышевский, </w:t>
      </w:r>
      <w:proofErr w:type="spellStart"/>
      <w:r w:rsidRPr="007549CE">
        <w:rPr>
          <w:rFonts w:ascii="Arial" w:hAnsi="Arial" w:cs="Arial"/>
          <w:color w:val="4B4B4B"/>
          <w:lang w:eastAsia="ru-RU"/>
        </w:rPr>
        <w:t>Красноглинский</w:t>
      </w:r>
      <w:proofErr w:type="spellEnd"/>
      <w:r w:rsidRPr="007549CE">
        <w:rPr>
          <w:rFonts w:ascii="Arial" w:hAnsi="Arial" w:cs="Arial"/>
          <w:color w:val="4B4B4B"/>
          <w:lang w:eastAsia="ru-RU"/>
        </w:rPr>
        <w:t xml:space="preserve"> районы.</w:t>
      </w:r>
      <w:proofErr w:type="gramEnd"/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lastRenderedPageBreak/>
        <w:t>Применяется для всех видов жилых помещений, включая квартиры, расположенные в муниципальных общежитиях  и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Размер платы за наем жилых помещений в коммунальных квартирах,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  <w:r w:rsidRPr="007549CE">
        <w:rPr>
          <w:rFonts w:ascii="Arial" w:hAnsi="Arial" w:cs="Arial"/>
          <w:noProof/>
          <w:color w:val="005EA5"/>
          <w:lang w:eastAsia="ru-RU"/>
        </w:rPr>
        <w:drawing>
          <wp:inline distT="0" distB="0" distL="0" distR="0" wp14:anchorId="2CEE623C" wp14:editId="503B5D2E">
            <wp:extent cx="1638300" cy="657225"/>
            <wp:effectExtent l="0" t="0" r="0" b="9525"/>
            <wp:docPr id="8" name="Рисунок 8" descr="https://dbe-samara.ru/wp-content/uploads/2016/03/%D1%84%D0%BE%D1%80%D0%BC%D1%83%D0%BB%D0%B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be-samara.ru/wp-content/uploads/2016/03/%D1%84%D0%BE%D1%80%D0%BC%D1%83%D0%BB%D0%B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CE">
        <w:rPr>
          <w:rFonts w:ascii="Arial" w:hAnsi="Arial" w:cs="Arial"/>
          <w:color w:val="4B4B4B"/>
          <w:lang w:eastAsia="ru-RU"/>
        </w:rPr>
        <w:t>где:</w:t>
      </w:r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P – размер платы за пользование жилым помещением (за наем) (руб./месяц);</w:t>
      </w:r>
      <w:r w:rsidRPr="007549CE">
        <w:rPr>
          <w:rFonts w:ascii="Arial" w:hAnsi="Arial" w:cs="Arial"/>
          <w:color w:val="4B4B4B"/>
          <w:lang w:eastAsia="ru-RU"/>
        </w:rPr>
        <w:br/>
        <w:t>S – общая площадь жилого помещения (квартиры);</w:t>
      </w:r>
      <w:r w:rsidRPr="007549CE">
        <w:rPr>
          <w:rFonts w:ascii="Arial" w:hAnsi="Arial" w:cs="Arial"/>
          <w:color w:val="4B4B4B"/>
          <w:lang w:eastAsia="ru-RU"/>
        </w:rPr>
        <w:br/>
        <w:t>S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1 </w:t>
      </w:r>
      <w:r w:rsidRPr="007549CE">
        <w:rPr>
          <w:rFonts w:ascii="Arial" w:hAnsi="Arial" w:cs="Arial"/>
          <w:color w:val="4B4B4B"/>
          <w:lang w:eastAsia="ru-RU"/>
        </w:rPr>
        <w:t>– жилая площадь всех комнат в квартире;</w:t>
      </w:r>
      <w:r w:rsidRPr="007549CE">
        <w:rPr>
          <w:rFonts w:ascii="Arial" w:hAnsi="Arial" w:cs="Arial"/>
          <w:color w:val="4B4B4B"/>
          <w:lang w:eastAsia="ru-RU"/>
        </w:rPr>
        <w:br/>
        <w:t>S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2 </w:t>
      </w:r>
      <w:r w:rsidRPr="007549CE">
        <w:rPr>
          <w:rFonts w:ascii="Arial" w:hAnsi="Arial" w:cs="Arial"/>
          <w:color w:val="4B4B4B"/>
          <w:lang w:eastAsia="ru-RU"/>
        </w:rPr>
        <w:t>– жилая площадь комнаты (комнат), находящейся в пользовании по договору найма;</w:t>
      </w:r>
      <w:r w:rsidRPr="007549CE">
        <w:rPr>
          <w:rFonts w:ascii="Arial" w:hAnsi="Arial" w:cs="Arial"/>
          <w:color w:val="4B4B4B"/>
          <w:lang w:eastAsia="ru-RU"/>
        </w:rPr>
        <w:br/>
        <w:t xml:space="preserve">С – цена за 1 </w:t>
      </w:r>
      <w:proofErr w:type="spellStart"/>
      <w:r w:rsidRPr="007549CE">
        <w:rPr>
          <w:rFonts w:ascii="Arial" w:hAnsi="Arial" w:cs="Arial"/>
          <w:color w:val="4B4B4B"/>
          <w:lang w:eastAsia="ru-RU"/>
        </w:rPr>
        <w:t>кв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.м</w:t>
      </w:r>
      <w:proofErr w:type="spellEnd"/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общей площади по виду благоустроенности дома, установленная настоящим приложением.</w:t>
      </w:r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 xml:space="preserve">Размер платы за наем жилых помещений рассчитан исходя из средней цены 1 </w:t>
      </w:r>
      <w:proofErr w:type="spellStart"/>
      <w:r w:rsidRPr="007549CE">
        <w:rPr>
          <w:rFonts w:ascii="Arial" w:hAnsi="Arial" w:cs="Arial"/>
          <w:color w:val="4B4B4B"/>
          <w:lang w:eastAsia="ru-RU"/>
        </w:rPr>
        <w:t>кв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.м</w:t>
      </w:r>
      <w:proofErr w:type="spellEnd"/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общей площади всех типов квартир на вторичном рынке жилья по Самарской области по статистическим данным Федеральной службы государственной статистики за 3 квартал 2017 года – 43852,15 руб.</w:t>
      </w:r>
    </w:p>
    <w:p w:rsidR="007549CE" w:rsidRPr="007549CE" w:rsidRDefault="007549CE" w:rsidP="007549CE">
      <w:pPr>
        <w:shd w:val="clear" w:color="auto" w:fill="FFFFFF"/>
        <w:spacing w:before="375" w:after="150" w:line="360" w:lineRule="atLeast"/>
        <w:jc w:val="both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  <w:r w:rsidRPr="007549CE">
        <w:rPr>
          <w:rFonts w:ascii="Arial" w:hAnsi="Arial" w:cs="Arial"/>
          <w:b/>
          <w:bCs/>
          <w:color w:val="222222"/>
          <w:sz w:val="26"/>
          <w:szCs w:val="26"/>
          <w:lang w:eastAsia="ru-RU"/>
        </w:rPr>
        <w:t>2. Цены на услуги по техническому обслуживанию внутридомового газового оборудования и систем противопожарной автоматики</w:t>
      </w:r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t>На основании Постановления Администрации городского округа Самара от 05.03.2018г. №137 “Об оплате жилых помещений муниципального и государственного жилищных фондов городского округа Самара в 2018 году” в 2018 году установлена стоимость услуг по техническому обслуживанию внутридомового газового оборудования и систем противопожарной автоматики для  нанимателей жилых помещений по договорам социального найма и договорам найма специализированных жилых помещений муниципального и государственного жилищных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фондов, для собственников жилых помещений, которые не приняли решение о выборе способа управления многоквартирным домом: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1. Обслуживание системы противопожарной автоматик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и(</w:t>
      </w:r>
      <w:proofErr w:type="gramEnd"/>
      <w:r w:rsidRPr="007549CE">
        <w:rPr>
          <w:rFonts w:ascii="Arial" w:hAnsi="Arial" w:cs="Arial"/>
          <w:color w:val="4B4B4B"/>
          <w:lang w:eastAsia="ru-RU"/>
        </w:rPr>
        <w:t>ППА)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2559"/>
        <w:gridCol w:w="2241"/>
      </w:tblGrid>
      <w:tr w:rsidR="007549CE" w:rsidRPr="007549CE" w:rsidTr="007549CE"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Количество этажей</w:t>
            </w:r>
          </w:p>
        </w:tc>
        <w:tc>
          <w:tcPr>
            <w:tcW w:w="4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 xml:space="preserve">Стоимость услуг за 1 </w:t>
            </w:r>
            <w:proofErr w:type="spellStart"/>
            <w:r w:rsidRPr="007549CE">
              <w:rPr>
                <w:lang w:eastAsia="ru-RU"/>
              </w:rPr>
              <w:t>кв</w:t>
            </w:r>
            <w:proofErr w:type="gramStart"/>
            <w:r w:rsidRPr="007549CE">
              <w:rPr>
                <w:lang w:eastAsia="ru-RU"/>
              </w:rPr>
              <w:t>.м</w:t>
            </w:r>
            <w:proofErr w:type="spellEnd"/>
            <w:proofErr w:type="gramEnd"/>
            <w:r w:rsidRPr="007549CE">
              <w:rPr>
                <w:lang w:eastAsia="ru-RU"/>
              </w:rPr>
              <w:t xml:space="preserve"> общей площади в месяц (в рублях), с учетом НДС&lt;*&gt;</w:t>
            </w:r>
          </w:p>
        </w:tc>
      </w:tr>
      <w:tr w:rsidR="007549CE" w:rsidRPr="007549CE" w:rsidTr="007549C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b/>
                <w:bCs/>
                <w:lang w:eastAsia="ru-RU"/>
              </w:rPr>
              <w:t>с 01.01.2018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b/>
                <w:bCs/>
                <w:lang w:eastAsia="ru-RU"/>
              </w:rPr>
              <w:t>с 01.07.2018</w:t>
            </w:r>
          </w:p>
        </w:tc>
      </w:tr>
      <w:tr w:rsidR="007549CE" w:rsidRPr="007549CE" w:rsidTr="007549CE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lastRenderedPageBreak/>
              <w:t>В 12-этажных домах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0,90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0.93</w:t>
            </w:r>
          </w:p>
        </w:tc>
      </w:tr>
      <w:tr w:rsidR="007549CE" w:rsidRPr="007549CE" w:rsidTr="007549CE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В домах от 14 до 16 этажей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0,59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0,61</w:t>
            </w:r>
          </w:p>
        </w:tc>
      </w:tr>
      <w:tr w:rsidR="007549CE" w:rsidRPr="007549CE" w:rsidTr="007549CE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В домах свыше 16 этажей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0,49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0,51</w:t>
            </w:r>
          </w:p>
        </w:tc>
      </w:tr>
    </w:tbl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2. Обслуживание системы внутридомового газового оборудовани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я(</w:t>
      </w:r>
      <w:proofErr w:type="gramEnd"/>
      <w:r w:rsidRPr="007549CE">
        <w:rPr>
          <w:rFonts w:ascii="Arial" w:hAnsi="Arial" w:cs="Arial"/>
          <w:color w:val="4B4B4B"/>
          <w:lang w:eastAsia="ru-RU"/>
        </w:rPr>
        <w:t>ВДГО)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Установить стоимость услуг по техническому обслуживанию ВДГО, относящегося к общему имуществу многоквартирного дома, в месяц в рублях с учетом НДС в размере:</w:t>
      </w:r>
    </w:p>
    <w:tbl>
      <w:tblPr>
        <w:tblW w:w="6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1629"/>
        <w:gridCol w:w="1629"/>
      </w:tblGrid>
      <w:tr w:rsidR="007549CE" w:rsidRPr="007549CE" w:rsidTr="007549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b/>
                <w:bCs/>
                <w:lang w:eastAsia="ru-RU"/>
              </w:rPr>
            </w:pPr>
            <w:r w:rsidRPr="007549CE">
              <w:rPr>
                <w:b/>
                <w:bCs/>
                <w:lang w:eastAsia="ru-RU"/>
              </w:rPr>
              <w:t>с 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b/>
                <w:bCs/>
                <w:lang w:eastAsia="ru-RU"/>
              </w:rPr>
            </w:pPr>
            <w:r w:rsidRPr="007549CE">
              <w:rPr>
                <w:b/>
                <w:bCs/>
                <w:lang w:eastAsia="ru-RU"/>
              </w:rPr>
              <w:t>с 01.07.2018</w:t>
            </w:r>
          </w:p>
        </w:tc>
      </w:tr>
      <w:tr w:rsidR="007549CE" w:rsidRPr="007549CE" w:rsidTr="007549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за 1 м² общей площади&lt;*&gt;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0,99</w:t>
            </w:r>
          </w:p>
        </w:tc>
      </w:tr>
    </w:tbl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Примечания:</w:t>
      </w:r>
      <w:r w:rsidRPr="007549CE">
        <w:rPr>
          <w:rFonts w:ascii="Arial" w:hAnsi="Arial" w:cs="Arial"/>
          <w:color w:val="4B4B4B"/>
          <w:lang w:eastAsia="ru-RU"/>
        </w:rPr>
        <w:br/>
        <w:t>&lt;*&gt; Применяется для всех видов жилых помещений, включая квартиры, расположенные в муниципальных общежитиях, и коммунальные квартиры, расположенные в многоквартирных домах и комнаты, расположенные  в жилых домах, конструктивная особенность которых предусматривает наличие на этажах общих кухонь и (или) туалетов, и (или) блоков душевых.</w:t>
      </w:r>
    </w:p>
    <w:p w:rsidR="007549CE" w:rsidRPr="007549CE" w:rsidRDefault="007549CE" w:rsidP="007549CE">
      <w:pPr>
        <w:shd w:val="clear" w:color="auto" w:fill="FFFFFF"/>
        <w:spacing w:after="22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Примечания:</w:t>
      </w:r>
    </w:p>
    <w:p w:rsidR="007549CE" w:rsidRPr="007549CE" w:rsidRDefault="007549CE" w:rsidP="007549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Размер платы за техническое обслуживание внутридомового газового оборудования и (или) систем противопожарной автоматики коммунальных квартир, расположенных в многоквартирных домах, и комнат, расположенных в жилых 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noProof/>
          <w:color w:val="005EA5"/>
          <w:lang w:eastAsia="ru-RU"/>
        </w:rPr>
        <w:drawing>
          <wp:inline distT="0" distB="0" distL="0" distR="0" wp14:anchorId="10728F32" wp14:editId="15EC30B5">
            <wp:extent cx="1333500" cy="533400"/>
            <wp:effectExtent l="0" t="0" r="0" b="0"/>
            <wp:docPr id="9" name="Рисунок 9" descr="https://dbe-samara.ru/wp-content/uploads/2016/03/%D1%84%D0%BE%D1%80%D0%BC%D1%83%D0%BB%D0%B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be-samara.ru/wp-content/uploads/2016/03/%D1%84%D0%BE%D1%80%D0%BC%D1%83%D0%BB%D0%B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CE">
        <w:rPr>
          <w:rFonts w:ascii="Arial" w:hAnsi="Arial" w:cs="Arial"/>
          <w:color w:val="4B4B4B"/>
          <w:lang w:eastAsia="ru-RU"/>
        </w:rPr>
        <w:t>где: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t>Р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– размер платы за техническое обслуживание внутридомового газового оборудования и (или) систем противопожарной автоматики (руб./месяц);</w:t>
      </w:r>
      <w:r w:rsidRPr="007549CE">
        <w:rPr>
          <w:rFonts w:ascii="Arial" w:hAnsi="Arial" w:cs="Arial"/>
          <w:color w:val="4B4B4B"/>
          <w:lang w:eastAsia="ru-RU"/>
        </w:rPr>
        <w:br/>
        <w:t>S   – общая площадь жилого помещения (квартиры);</w:t>
      </w:r>
      <w:r w:rsidRPr="007549CE">
        <w:rPr>
          <w:rFonts w:ascii="Arial" w:hAnsi="Arial" w:cs="Arial"/>
          <w:color w:val="4B4B4B"/>
          <w:lang w:eastAsia="ru-RU"/>
        </w:rPr>
        <w:br/>
        <w:t>S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1 </w:t>
      </w:r>
      <w:r w:rsidRPr="007549CE">
        <w:rPr>
          <w:rFonts w:ascii="Arial" w:hAnsi="Arial" w:cs="Arial"/>
          <w:color w:val="4B4B4B"/>
          <w:lang w:eastAsia="ru-RU"/>
        </w:rPr>
        <w:t> –  жилая площадь всех комнат в квартире;</w:t>
      </w:r>
      <w:r w:rsidRPr="007549CE">
        <w:rPr>
          <w:rFonts w:ascii="Arial" w:hAnsi="Arial" w:cs="Arial"/>
          <w:color w:val="4B4B4B"/>
          <w:lang w:eastAsia="ru-RU"/>
        </w:rPr>
        <w:br/>
        <w:t>S</w:t>
      </w:r>
      <w:r w:rsidRPr="007549CE">
        <w:rPr>
          <w:rFonts w:ascii="Arial" w:hAnsi="Arial" w:cs="Arial"/>
          <w:color w:val="4B4B4B"/>
          <w:sz w:val="18"/>
          <w:szCs w:val="18"/>
          <w:vertAlign w:val="subscript"/>
          <w:lang w:eastAsia="ru-RU"/>
        </w:rPr>
        <w:t>2   </w:t>
      </w:r>
      <w:r w:rsidRPr="007549CE">
        <w:rPr>
          <w:rFonts w:ascii="Arial" w:hAnsi="Arial" w:cs="Arial"/>
          <w:color w:val="4B4B4B"/>
          <w:lang w:eastAsia="ru-RU"/>
        </w:rPr>
        <w:t>– жилая площадь комнаты (комнат), находящихся в собственности граждан или по договору найма;</w:t>
      </w:r>
      <w:r w:rsidRPr="007549CE">
        <w:rPr>
          <w:rFonts w:ascii="Arial" w:hAnsi="Arial" w:cs="Arial"/>
          <w:color w:val="4B4B4B"/>
          <w:lang w:eastAsia="ru-RU"/>
        </w:rPr>
        <w:br/>
        <w:t>С  – стоимость услуг по техническому обслуживанию ВДГО и (или) ППА, установленная настоящим приложением.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 xml:space="preserve">2. Граждане, проживающие в жилых домах (жилых помещениях) со степенью благоустройства  “деревянные, смешанные и из прочих материалов”, имеющие не все виды удобств, оплачивают услуги по техническому обслуживанию внутридомового </w:t>
      </w:r>
      <w:r w:rsidRPr="007549CE">
        <w:rPr>
          <w:rFonts w:ascii="Arial" w:hAnsi="Arial" w:cs="Arial"/>
          <w:color w:val="4B4B4B"/>
          <w:lang w:eastAsia="ru-RU"/>
        </w:rPr>
        <w:lastRenderedPageBreak/>
        <w:t xml:space="preserve">газового оборудования, относящегося к общему имуществу многоквартирного и жилого дома, с 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понижающими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коэффициентом 0,51.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3. Граждане, проживающие в жилых домах (жилых помещениях) со степенью благоустройства “неблагоустроенные и ветхие”, оплачивают услуги по техническому обслуживанию внутридомового газового оборудования, относящегося к общему имуществу многоквартирного и жилого дома, с понижающими коэффициентами:   с 01.01.2018 – 0,24, с 01.07.2018 – 0,237.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 xml:space="preserve">4. 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государственного и муниципального жилищного фонда, для собственников жилых помещений, которые не приняли решение о выборе способа управления многоквартирным домом, в случае если многоквартирные дома и жилые дома оборудованы системами противопожарной автоматики и внутридомовым газовым оборудованием.</w:t>
      </w:r>
      <w:proofErr w:type="gramEnd"/>
    </w:p>
    <w:p w:rsidR="007549CE" w:rsidRPr="007549CE" w:rsidRDefault="007549CE" w:rsidP="007549CE">
      <w:pPr>
        <w:shd w:val="clear" w:color="auto" w:fill="FFFFFF"/>
        <w:spacing w:before="375" w:after="150" w:line="360" w:lineRule="atLeast"/>
        <w:jc w:val="both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  <w:r w:rsidRPr="007549CE">
        <w:rPr>
          <w:rFonts w:ascii="Arial" w:hAnsi="Arial" w:cs="Arial"/>
          <w:b/>
          <w:bCs/>
          <w:color w:val="222222"/>
          <w:sz w:val="26"/>
          <w:szCs w:val="26"/>
          <w:lang w:eastAsia="ru-RU"/>
        </w:rPr>
        <w:t>3. Цены на услуги за пользование дворовыми канализационными туалетами, дворовыми туалетами и выгребными ямами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 Экономически обоснованная стоимость услуг на 1 человека в месяц в рублях с учетом НДС в размере: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7549CE" w:rsidRPr="007549CE" w:rsidTr="007549C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b/>
                <w:bCs/>
                <w:lang w:eastAsia="ru-RU"/>
              </w:rPr>
              <w:t>с 01.01.2018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b/>
                <w:bCs/>
                <w:lang w:eastAsia="ru-RU"/>
              </w:rPr>
              <w:t>с 01.07.2018</w:t>
            </w:r>
          </w:p>
        </w:tc>
      </w:tr>
      <w:tr w:rsidR="007549CE" w:rsidRPr="007549CE" w:rsidTr="007549C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за пользование дворовыми канализированными туалетами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410.04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425.21</w:t>
            </w:r>
          </w:p>
        </w:tc>
      </w:tr>
      <w:tr w:rsidR="007549CE" w:rsidRPr="007549CE" w:rsidTr="007549C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за пользование дворовыми выгребными туалетами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166.04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172.18</w:t>
            </w:r>
          </w:p>
        </w:tc>
      </w:tr>
      <w:tr w:rsidR="007549CE" w:rsidRPr="007549CE" w:rsidTr="007549C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за пользование выгребными ямами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166.04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172.18</w:t>
            </w:r>
          </w:p>
        </w:tc>
      </w:tr>
    </w:tbl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Стоимость услуг на 1 человека в месяц в рублях с учетом НДС: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Стоимость для нанимателей жилых помещений:</w:t>
      </w:r>
    </w:p>
    <w:tbl>
      <w:tblPr>
        <w:tblW w:w="8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252"/>
        <w:gridCol w:w="1252"/>
      </w:tblGrid>
      <w:tr w:rsidR="007549CE" w:rsidRPr="007549CE" w:rsidTr="007549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b/>
                <w:bCs/>
                <w:lang w:eastAsia="ru-RU"/>
              </w:rPr>
            </w:pPr>
            <w:r w:rsidRPr="007549CE">
              <w:rPr>
                <w:b/>
                <w:bCs/>
                <w:lang w:eastAsia="ru-RU"/>
              </w:rPr>
              <w:t>с 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b/>
                <w:bCs/>
                <w:lang w:eastAsia="ru-RU"/>
              </w:rPr>
            </w:pPr>
            <w:r w:rsidRPr="007549CE">
              <w:rPr>
                <w:b/>
                <w:bCs/>
                <w:lang w:eastAsia="ru-RU"/>
              </w:rPr>
              <w:t>с 01.07.2018</w:t>
            </w:r>
          </w:p>
        </w:tc>
      </w:tr>
      <w:tr w:rsidR="007549CE" w:rsidRPr="007549CE" w:rsidTr="007549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за пользование дворовыми канализированными туалетами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20.50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21.26</w:t>
            </w:r>
          </w:p>
        </w:tc>
      </w:tr>
      <w:tr w:rsidR="007549CE" w:rsidRPr="007549CE" w:rsidTr="007549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rPr>
                <w:lang w:eastAsia="ru-RU"/>
              </w:rPr>
            </w:pPr>
            <w:r w:rsidRPr="007549CE">
              <w:rPr>
                <w:lang w:eastAsia="ru-RU"/>
              </w:rPr>
              <w:t>дворовыми выгребными туалетами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49CE" w:rsidRPr="007549CE" w:rsidRDefault="007549CE" w:rsidP="007549CE">
            <w:pPr>
              <w:jc w:val="center"/>
              <w:rPr>
                <w:lang w:eastAsia="ru-RU"/>
              </w:rPr>
            </w:pPr>
            <w:r w:rsidRPr="007549CE">
              <w:rPr>
                <w:lang w:eastAsia="ru-RU"/>
              </w:rPr>
              <w:t>8,61</w:t>
            </w:r>
          </w:p>
        </w:tc>
      </w:tr>
    </w:tbl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lastRenderedPageBreak/>
        <w:t xml:space="preserve">Стоимость услуг за пользование выгребными ямами исходя из нормативов водоотведения для граждан городского округа Самара, проживающих в жилых помещениях, не оборудованных приборами учета установленных постановлением Главы городского округа Самара от 18.12.2007 №1153, и тарифа на водоотведение и очистку сточных вод, установленного регулирующим органом Самарской области для </w:t>
      </w:r>
      <w:proofErr w:type="spellStart"/>
      <w:r w:rsidRPr="007549CE">
        <w:rPr>
          <w:rFonts w:ascii="Arial" w:hAnsi="Arial" w:cs="Arial"/>
          <w:color w:val="4B4B4B"/>
          <w:lang w:eastAsia="ru-RU"/>
        </w:rPr>
        <w:t>ресурсоснабжающей</w:t>
      </w:r>
      <w:proofErr w:type="spellEnd"/>
      <w:r w:rsidRPr="007549CE">
        <w:rPr>
          <w:rFonts w:ascii="Arial" w:hAnsi="Arial" w:cs="Arial"/>
          <w:color w:val="4B4B4B"/>
          <w:lang w:eastAsia="ru-RU"/>
        </w:rPr>
        <w:t xml:space="preserve"> организации ООО “Самарские коммунальные системы” на соответствующий период за 1 </w:t>
      </w:r>
      <w:proofErr w:type="spellStart"/>
      <w:r w:rsidRPr="007549CE">
        <w:rPr>
          <w:rFonts w:ascii="Arial" w:hAnsi="Arial" w:cs="Arial"/>
          <w:color w:val="4B4B4B"/>
          <w:lang w:eastAsia="ru-RU"/>
        </w:rPr>
        <w:t>куб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.м</w:t>
      </w:r>
      <w:proofErr w:type="spellEnd"/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в 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рублях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с учетом НДС</w:t>
      </w:r>
    </w:p>
    <w:p w:rsidR="007549CE" w:rsidRPr="007549CE" w:rsidRDefault="007549CE" w:rsidP="007549CE">
      <w:pPr>
        <w:shd w:val="clear" w:color="auto" w:fill="FFFFFF"/>
        <w:spacing w:before="375" w:after="150" w:line="405" w:lineRule="atLeast"/>
        <w:jc w:val="both"/>
        <w:outlineLvl w:val="3"/>
        <w:rPr>
          <w:rFonts w:ascii="Arial" w:hAnsi="Arial" w:cs="Arial"/>
          <w:color w:val="222222"/>
          <w:sz w:val="30"/>
          <w:szCs w:val="30"/>
          <w:lang w:eastAsia="ru-RU"/>
        </w:rPr>
      </w:pPr>
      <w:r w:rsidRPr="007549CE">
        <w:rPr>
          <w:rFonts w:ascii="Arial" w:hAnsi="Arial" w:cs="Arial"/>
          <w:color w:val="222222"/>
          <w:sz w:val="30"/>
          <w:szCs w:val="30"/>
          <w:lang w:eastAsia="ru-RU"/>
        </w:rPr>
        <w:t>4. Стоимость услуг по вывозу твердых бытовых отходов и крупногабаритных отходов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Установить в 2018 году для нанимателей по договорам социального найма, проживающих в жилых домах (кроме многоквартирных), стоимость услуги по обращению с твердыми коммунальными отходами в размере 70 рублей с 1 человека в месяц с учетом НДС.</w:t>
      </w:r>
    </w:p>
    <w:p w:rsidR="007549CE" w:rsidRPr="007549CE" w:rsidRDefault="007549CE" w:rsidP="007549CE">
      <w:pPr>
        <w:shd w:val="clear" w:color="auto" w:fill="FFFFFF"/>
        <w:spacing w:before="375" w:after="150" w:line="315" w:lineRule="atLeast"/>
        <w:jc w:val="both"/>
        <w:outlineLvl w:val="5"/>
        <w:rPr>
          <w:rFonts w:ascii="Arial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7549CE">
        <w:rPr>
          <w:rFonts w:ascii="Arial" w:hAnsi="Arial" w:cs="Arial"/>
          <w:b/>
          <w:bCs/>
          <w:color w:val="222222"/>
          <w:sz w:val="21"/>
          <w:szCs w:val="21"/>
          <w:lang w:eastAsia="ru-RU"/>
        </w:rPr>
        <w:t>Взнос на капитальный ремонт общего имущества в многоквартирном доме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Региональный оператор Самарской области «</w:t>
      </w:r>
      <w:r w:rsidRPr="007549CE">
        <w:rPr>
          <w:rFonts w:ascii="Arial" w:hAnsi="Arial" w:cs="Arial"/>
          <w:b/>
          <w:bCs/>
          <w:color w:val="4B4B4B"/>
          <w:lang w:eastAsia="ru-RU"/>
        </w:rPr>
        <w:t>Фонд капитального ремонта</w:t>
      </w:r>
      <w:r w:rsidRPr="007549CE">
        <w:rPr>
          <w:rFonts w:ascii="Arial" w:hAnsi="Arial" w:cs="Arial"/>
          <w:color w:val="4B4B4B"/>
          <w:lang w:eastAsia="ru-RU"/>
        </w:rPr>
        <w:t>»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t>В целях реализации положений Жилищного кодекса Российской Федерации по организации работы региональной системы капитального ремонта многоквартирных домов в Самарской области 6 июня 2013 г. было принято Постановление Правительства Самарской области N247 о создании некоммерческой организации – «Региональный оператор Самарской области  “</w:t>
      </w:r>
      <w:r w:rsidRPr="007549CE">
        <w:rPr>
          <w:rFonts w:ascii="Arial" w:hAnsi="Arial" w:cs="Arial"/>
          <w:b/>
          <w:bCs/>
          <w:color w:val="4B4B4B"/>
          <w:lang w:eastAsia="ru-RU"/>
        </w:rPr>
        <w:t>Фонд капитального ремонта</w:t>
      </w:r>
      <w:r w:rsidRPr="007549CE">
        <w:rPr>
          <w:rFonts w:ascii="Arial" w:hAnsi="Arial" w:cs="Arial"/>
          <w:color w:val="4B4B4B"/>
          <w:lang w:eastAsia="ru-RU"/>
        </w:rPr>
        <w:t>» и принят закон от 21 июня 2013 г. №   60-ГД «О системе капитального ремонта общего имущества в многоквартирных домах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, 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расположенных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на территории Самарской области».</w:t>
      </w:r>
      <w:r w:rsidRPr="007549CE">
        <w:rPr>
          <w:rFonts w:ascii="Arial" w:hAnsi="Arial" w:cs="Arial"/>
          <w:color w:val="4B4B4B"/>
          <w:lang w:eastAsia="ru-RU"/>
        </w:rPr>
        <w:br/>
        <w:t>Региональный оператор является структурой, образованной </w:t>
      </w:r>
      <w:r w:rsidRPr="007549CE">
        <w:rPr>
          <w:rFonts w:ascii="Arial" w:hAnsi="Arial" w:cs="Arial"/>
          <w:b/>
          <w:bCs/>
          <w:color w:val="4B4B4B"/>
          <w:lang w:eastAsia="ru-RU"/>
        </w:rPr>
        <w:t>государством</w:t>
      </w:r>
      <w:r w:rsidRPr="007549CE">
        <w:rPr>
          <w:rFonts w:ascii="Arial" w:hAnsi="Arial" w:cs="Arial"/>
          <w:color w:val="4B4B4B"/>
          <w:lang w:eastAsia="ru-RU"/>
        </w:rPr>
        <w:t>. </w:t>
      </w:r>
      <w:r w:rsidRPr="007549CE">
        <w:rPr>
          <w:rFonts w:ascii="Arial" w:hAnsi="Arial" w:cs="Arial"/>
          <w:b/>
          <w:bCs/>
          <w:color w:val="4B4B4B"/>
          <w:lang w:eastAsia="ru-RU"/>
        </w:rPr>
        <w:t>Учредитель — Правительство Самарской области.</w:t>
      </w:r>
      <w:r w:rsidRPr="007549CE">
        <w:rPr>
          <w:rFonts w:ascii="Arial" w:hAnsi="Arial" w:cs="Arial"/>
          <w:color w:val="4B4B4B"/>
          <w:lang w:eastAsia="ru-RU"/>
        </w:rPr>
        <w:t> Собранные средства граждан хранятся на счёте, открытом </w:t>
      </w:r>
      <w:r w:rsidRPr="007549CE">
        <w:rPr>
          <w:rFonts w:ascii="Arial" w:hAnsi="Arial" w:cs="Arial"/>
          <w:b/>
          <w:bCs/>
          <w:color w:val="4B4B4B"/>
          <w:lang w:eastAsia="ru-RU"/>
        </w:rPr>
        <w:t>в Управлении Федерального казначейства по Самарской области</w:t>
      </w:r>
      <w:r w:rsidRPr="007549CE">
        <w:rPr>
          <w:rFonts w:ascii="Arial" w:hAnsi="Arial" w:cs="Arial"/>
          <w:color w:val="4B4B4B"/>
          <w:lang w:eastAsia="ru-RU"/>
        </w:rPr>
        <w:t>. Средства от граждан поступают региональному оператору напрямую, минуя счета управляющих компаний, что позволяет избежать </w:t>
      </w:r>
      <w:r w:rsidRPr="007549CE">
        <w:rPr>
          <w:rFonts w:ascii="Arial" w:hAnsi="Arial" w:cs="Arial"/>
          <w:b/>
          <w:bCs/>
          <w:color w:val="4B4B4B"/>
          <w:lang w:eastAsia="ru-RU"/>
        </w:rPr>
        <w:t>нецелевого</w:t>
      </w:r>
      <w:r w:rsidRPr="007549CE">
        <w:rPr>
          <w:rFonts w:ascii="Arial" w:hAnsi="Arial" w:cs="Arial"/>
          <w:color w:val="4B4B4B"/>
          <w:lang w:eastAsia="ru-RU"/>
        </w:rPr>
        <w:t> использования данных средств. Учет накапливаемых средств ведется по каждому дому и по каждому собственнику помещения.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Цель </w:t>
      </w:r>
      <w:r w:rsidRPr="007549CE">
        <w:rPr>
          <w:rFonts w:ascii="Arial" w:hAnsi="Arial" w:cs="Arial"/>
          <w:color w:val="4B4B4B"/>
          <w:lang w:eastAsia="ru-RU"/>
        </w:rPr>
        <w:t>деятельности регионального оператора – создание устойчивой системы капитального ремонта многоквартирных домов в Самарской области.</w:t>
      </w:r>
      <w:r w:rsidRPr="007549CE">
        <w:rPr>
          <w:rFonts w:ascii="Arial" w:hAnsi="Arial" w:cs="Arial"/>
          <w:color w:val="4B4B4B"/>
          <w:lang w:eastAsia="ru-RU"/>
        </w:rPr>
        <w:br/>
      </w:r>
      <w:r w:rsidRPr="007549CE">
        <w:rPr>
          <w:rFonts w:ascii="Arial" w:hAnsi="Arial" w:cs="Arial"/>
          <w:b/>
          <w:bCs/>
          <w:color w:val="4B4B4B"/>
          <w:lang w:eastAsia="ru-RU"/>
        </w:rPr>
        <w:t>Функции</w:t>
      </w:r>
      <w:r w:rsidRPr="007549CE">
        <w:rPr>
          <w:rFonts w:ascii="Arial" w:hAnsi="Arial" w:cs="Arial"/>
          <w:color w:val="4B4B4B"/>
          <w:lang w:eastAsia="ru-RU"/>
        </w:rPr>
        <w:t> регионального оператора – организация своевременного и качественного капитального ремонта общего имущества в многоквартирных домах.</w:t>
      </w:r>
      <w:r w:rsidRPr="007549CE">
        <w:rPr>
          <w:rFonts w:ascii="Arial" w:hAnsi="Arial" w:cs="Arial"/>
          <w:color w:val="4B4B4B"/>
          <w:lang w:eastAsia="ru-RU"/>
        </w:rPr>
        <w:br/>
      </w:r>
      <w:r w:rsidRPr="007549CE">
        <w:rPr>
          <w:rFonts w:ascii="Arial" w:hAnsi="Arial" w:cs="Arial"/>
          <w:b/>
          <w:bCs/>
          <w:color w:val="4B4B4B"/>
          <w:lang w:eastAsia="ru-RU"/>
        </w:rPr>
        <w:t>Сохранность</w:t>
      </w:r>
      <w:r w:rsidRPr="007549CE">
        <w:rPr>
          <w:rFonts w:ascii="Arial" w:hAnsi="Arial" w:cs="Arial"/>
          <w:color w:val="4B4B4B"/>
          <w:lang w:eastAsia="ru-RU"/>
        </w:rPr>
        <w:t> средств собственников гарантирована Правительством Самарской области. За неисполнение или ненадлежащее исполнение региональным оператором обязательств перед собственниками субсидиарную ответственность несет Правительство Самарской области.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Региональный оператор несет ответственность за качество, объемы и сроки выполнения работ по капитальному ремонту. Куратором фонда является министерство энергетики и жилищно-коммунального хозяйства Самарской области.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7549CE">
        <w:rPr>
          <w:rFonts w:ascii="Arial" w:hAnsi="Arial" w:cs="Arial"/>
          <w:color w:val="4B4B4B"/>
          <w:lang w:eastAsia="ru-RU"/>
        </w:rPr>
        <w:lastRenderedPageBreak/>
        <w:t>В 2015 году Постановлением правительства Самарской области от 17.12.2014г. N784 «Об установлении на 2015 год минимального размера взноса на капитальный ремонт общего имущества в многоквартирном доме на территории Самарской области» установлен минимальный размер взноса на капитальный ремонт общего имущества в многоквартирном доме на территории Самарской области в расчете на один квадратный метр общей площади помещения в многоквартирном доме, принадлежащей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собственнику такого помещения, в месяц:</w:t>
      </w:r>
      <w:r w:rsidRPr="007549CE">
        <w:rPr>
          <w:rFonts w:ascii="Arial" w:hAnsi="Arial" w:cs="Arial"/>
          <w:color w:val="4B4B4B"/>
          <w:lang w:eastAsia="ru-RU"/>
        </w:rPr>
        <w:br/>
        <w:t>— для многоквартирных домов, имеющих этажность до 5 этажей — </w:t>
      </w:r>
      <w:r w:rsidRPr="007549CE">
        <w:rPr>
          <w:rFonts w:ascii="Arial" w:hAnsi="Arial" w:cs="Arial"/>
          <w:b/>
          <w:bCs/>
          <w:color w:val="4B4B4B"/>
          <w:lang w:eastAsia="ru-RU"/>
        </w:rPr>
        <w:t>5,07 рубля;</w:t>
      </w:r>
      <w:r w:rsidRPr="007549CE">
        <w:rPr>
          <w:rFonts w:ascii="Arial" w:hAnsi="Arial" w:cs="Arial"/>
          <w:b/>
          <w:bCs/>
          <w:color w:val="4B4B4B"/>
          <w:lang w:eastAsia="ru-RU"/>
        </w:rPr>
        <w:br/>
      </w:r>
      <w:r w:rsidRPr="007549CE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6 этажей и выше –</w:t>
      </w:r>
      <w:r w:rsidRPr="007549CE">
        <w:rPr>
          <w:rFonts w:ascii="Arial" w:hAnsi="Arial" w:cs="Arial"/>
          <w:b/>
          <w:bCs/>
          <w:color w:val="4B4B4B"/>
          <w:lang w:eastAsia="ru-RU"/>
        </w:rPr>
        <w:t> 5,84 рубля.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На 2016 год </w:t>
      </w:r>
      <w:r w:rsidRPr="007549CE">
        <w:rPr>
          <w:rFonts w:ascii="Arial" w:hAnsi="Arial" w:cs="Arial"/>
          <w:color w:val="4B4B4B"/>
          <w:lang w:eastAsia="ru-RU"/>
        </w:rPr>
        <w:t xml:space="preserve">Постановлением Правительства Самарской области от 11.06.2015  №333 установлены размеры минимального взноса 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на капитальный ремонт общего имущества в многоквартирном доме на территории Самарской области в расчете на один квадратный метр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общей площади помещения в многоквартирном доме, принадлежащей собственнику такого помещения, в месяц: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с 1 января  по 30 июня 2016 года:</w:t>
      </w:r>
      <w:r w:rsidRPr="007549CE">
        <w:rPr>
          <w:rFonts w:ascii="Arial" w:hAnsi="Arial" w:cs="Arial"/>
          <w:b/>
          <w:bCs/>
          <w:color w:val="4B4B4B"/>
          <w:lang w:eastAsia="ru-RU"/>
        </w:rPr>
        <w:br/>
      </w:r>
      <w:r w:rsidRPr="007549CE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до 5 этажей — </w:t>
      </w:r>
      <w:r w:rsidRPr="007549CE">
        <w:rPr>
          <w:rFonts w:ascii="Arial" w:hAnsi="Arial" w:cs="Arial"/>
          <w:b/>
          <w:bCs/>
          <w:color w:val="4B4B4B"/>
          <w:lang w:eastAsia="ru-RU"/>
        </w:rPr>
        <w:t>5,07 рубля;</w:t>
      </w:r>
      <w:r w:rsidRPr="007549CE">
        <w:rPr>
          <w:rFonts w:ascii="Arial" w:hAnsi="Arial" w:cs="Arial"/>
          <w:b/>
          <w:bCs/>
          <w:color w:val="4B4B4B"/>
          <w:lang w:eastAsia="ru-RU"/>
        </w:rPr>
        <w:br/>
      </w:r>
      <w:r w:rsidRPr="007549CE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6 этажей и выше –</w:t>
      </w:r>
      <w:r w:rsidRPr="007549CE">
        <w:rPr>
          <w:rFonts w:ascii="Arial" w:hAnsi="Arial" w:cs="Arial"/>
          <w:b/>
          <w:bCs/>
          <w:color w:val="4B4B4B"/>
          <w:lang w:eastAsia="ru-RU"/>
        </w:rPr>
        <w:t> 5,84 рубля.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с 1 июля по 31 декабря 2016 года</w:t>
      </w:r>
      <w:r w:rsidRPr="007549CE">
        <w:rPr>
          <w:rFonts w:ascii="Arial" w:hAnsi="Arial" w:cs="Arial"/>
          <w:color w:val="4B4B4B"/>
          <w:lang w:eastAsia="ru-RU"/>
        </w:rPr>
        <w:t>:</w:t>
      </w:r>
      <w:r w:rsidRPr="007549CE">
        <w:rPr>
          <w:rFonts w:ascii="Arial" w:hAnsi="Arial" w:cs="Arial"/>
          <w:color w:val="4B4B4B"/>
          <w:lang w:eastAsia="ru-RU"/>
        </w:rPr>
        <w:br/>
        <w:t>— для многоквартирных домов, имеющих этажность до 5 этажей — </w:t>
      </w:r>
      <w:r w:rsidRPr="007549CE">
        <w:rPr>
          <w:rFonts w:ascii="Arial" w:hAnsi="Arial" w:cs="Arial"/>
          <w:b/>
          <w:bCs/>
          <w:color w:val="4B4B4B"/>
          <w:lang w:eastAsia="ru-RU"/>
        </w:rPr>
        <w:t>5,45 рубля;</w:t>
      </w:r>
      <w:r w:rsidRPr="007549CE">
        <w:rPr>
          <w:rFonts w:ascii="Arial" w:hAnsi="Arial" w:cs="Arial"/>
          <w:b/>
          <w:bCs/>
          <w:color w:val="4B4B4B"/>
          <w:lang w:eastAsia="ru-RU"/>
        </w:rPr>
        <w:br/>
      </w:r>
      <w:r w:rsidRPr="007549CE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6 этажей и выше –</w:t>
      </w:r>
      <w:r w:rsidRPr="007549CE">
        <w:rPr>
          <w:rFonts w:ascii="Arial" w:hAnsi="Arial" w:cs="Arial"/>
          <w:b/>
          <w:bCs/>
          <w:color w:val="4B4B4B"/>
          <w:lang w:eastAsia="ru-RU"/>
        </w:rPr>
        <w:t> 6,27 рубля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На 2017 год </w:t>
      </w:r>
      <w:r w:rsidRPr="007549CE">
        <w:rPr>
          <w:rFonts w:ascii="Arial" w:hAnsi="Arial" w:cs="Arial"/>
          <w:color w:val="4B4B4B"/>
          <w:lang w:eastAsia="ru-RU"/>
        </w:rPr>
        <w:t xml:space="preserve">Постановлением Правительства Самарской области от 08.06.2016  №293 установлены размеры минимального взноса </w:t>
      </w:r>
      <w:proofErr w:type="gramStart"/>
      <w:r w:rsidRPr="007549CE">
        <w:rPr>
          <w:rFonts w:ascii="Arial" w:hAnsi="Arial" w:cs="Arial"/>
          <w:color w:val="4B4B4B"/>
          <w:lang w:eastAsia="ru-RU"/>
        </w:rPr>
        <w:t>на капитальный ремонт общего имущества в многоквартирном доме на территории Самарской области в расчете на один квадратный метр</w:t>
      </w:r>
      <w:proofErr w:type="gramEnd"/>
      <w:r w:rsidRPr="007549CE">
        <w:rPr>
          <w:rFonts w:ascii="Arial" w:hAnsi="Arial" w:cs="Arial"/>
          <w:color w:val="4B4B4B"/>
          <w:lang w:eastAsia="ru-RU"/>
        </w:rPr>
        <w:t xml:space="preserve"> общей площади помещения в многоквартирном доме, принадлежащей собственнику такого помещения, в месяц: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до 5 этажей — </w:t>
      </w:r>
      <w:r w:rsidRPr="007549CE">
        <w:rPr>
          <w:rFonts w:ascii="Arial" w:hAnsi="Arial" w:cs="Arial"/>
          <w:b/>
          <w:bCs/>
          <w:color w:val="4B4B4B"/>
          <w:lang w:eastAsia="ru-RU"/>
        </w:rPr>
        <w:t>5,45 рубля;</w:t>
      </w:r>
      <w:r w:rsidRPr="007549CE">
        <w:rPr>
          <w:rFonts w:ascii="Arial" w:hAnsi="Arial" w:cs="Arial"/>
          <w:b/>
          <w:bCs/>
          <w:color w:val="4B4B4B"/>
          <w:lang w:eastAsia="ru-RU"/>
        </w:rPr>
        <w:br/>
      </w:r>
      <w:r w:rsidRPr="007549CE">
        <w:rPr>
          <w:rFonts w:ascii="Arial" w:hAnsi="Arial" w:cs="Arial"/>
          <w:color w:val="4B4B4B"/>
          <w:lang w:eastAsia="ru-RU"/>
        </w:rPr>
        <w:t>— для многоквартирных домов, имеющих этажность 6 этажей и выше –</w:t>
      </w:r>
      <w:r w:rsidRPr="007549CE">
        <w:rPr>
          <w:rFonts w:ascii="Arial" w:hAnsi="Arial" w:cs="Arial"/>
          <w:b/>
          <w:bCs/>
          <w:color w:val="4B4B4B"/>
          <w:lang w:eastAsia="ru-RU"/>
        </w:rPr>
        <w:t> 6,27 рубля</w:t>
      </w:r>
    </w:p>
    <w:p w:rsidR="007549CE" w:rsidRPr="007549CE" w:rsidRDefault="007549CE" w:rsidP="007549CE">
      <w:pPr>
        <w:shd w:val="clear" w:color="auto" w:fill="FFFFFF"/>
        <w:spacing w:before="315" w:after="31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Сайт Фонда капитального ремонта Самарской области </w:t>
      </w:r>
      <w:hyperlink r:id="rId9" w:history="1">
        <w:r w:rsidRPr="007549CE">
          <w:rPr>
            <w:rFonts w:ascii="Arial" w:hAnsi="Arial" w:cs="Arial"/>
            <w:b/>
            <w:bCs/>
            <w:color w:val="005EA5"/>
            <w:u w:val="single"/>
            <w:lang w:eastAsia="ru-RU"/>
          </w:rPr>
          <w:t>www.капремонт-самара.рф</w:t>
        </w:r>
      </w:hyperlink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Прием граждан:</w:t>
      </w:r>
      <w:r w:rsidRPr="007549CE">
        <w:rPr>
          <w:rFonts w:ascii="Arial" w:hAnsi="Arial" w:cs="Arial"/>
          <w:color w:val="4B4B4B"/>
          <w:lang w:eastAsia="ru-RU"/>
        </w:rPr>
        <w:br/>
        <w:t xml:space="preserve">г. Самара, ул. Дачная, 24  </w:t>
      </w:r>
      <w:proofErr w:type="spellStart"/>
      <w:r w:rsidRPr="007549CE">
        <w:rPr>
          <w:rFonts w:ascii="Arial" w:hAnsi="Arial" w:cs="Arial"/>
          <w:color w:val="4B4B4B"/>
          <w:lang w:eastAsia="ru-RU"/>
        </w:rPr>
        <w:t>Пн-Чт</w:t>
      </w:r>
      <w:proofErr w:type="spellEnd"/>
      <w:r w:rsidRPr="007549CE">
        <w:rPr>
          <w:rFonts w:ascii="Arial" w:hAnsi="Arial" w:cs="Arial"/>
          <w:color w:val="4B4B4B"/>
          <w:lang w:eastAsia="ru-RU"/>
        </w:rPr>
        <w:t xml:space="preserve"> с 8:00 до 17:00, </w:t>
      </w:r>
      <w:proofErr w:type="spellStart"/>
      <w:r w:rsidRPr="007549CE">
        <w:rPr>
          <w:rFonts w:ascii="Arial" w:hAnsi="Arial" w:cs="Arial"/>
          <w:color w:val="4B4B4B"/>
          <w:lang w:eastAsia="ru-RU"/>
        </w:rPr>
        <w:t>Пт</w:t>
      </w:r>
      <w:proofErr w:type="spellEnd"/>
      <w:r w:rsidRPr="007549CE">
        <w:rPr>
          <w:rFonts w:ascii="Arial" w:hAnsi="Arial" w:cs="Arial"/>
          <w:color w:val="4B4B4B"/>
          <w:lang w:eastAsia="ru-RU"/>
        </w:rPr>
        <w:t> с 8:00 до 16:00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«Единая информационно-справочная служба» 8 800 500 64 76</w:t>
      </w:r>
      <w:r w:rsidRPr="007549CE">
        <w:rPr>
          <w:rFonts w:ascii="Arial" w:hAnsi="Arial" w:cs="Arial"/>
          <w:color w:val="4B4B4B"/>
          <w:lang w:eastAsia="ru-RU"/>
        </w:rPr>
        <w:t> — звонок бесплатный</w:t>
      </w:r>
    </w:p>
    <w:p w:rsidR="007549CE" w:rsidRPr="007549CE" w:rsidRDefault="007549CE" w:rsidP="007549CE">
      <w:pPr>
        <w:shd w:val="clear" w:color="auto" w:fill="FFFFFF"/>
        <w:spacing w:before="315" w:after="315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b/>
          <w:bCs/>
          <w:color w:val="4B4B4B"/>
          <w:lang w:eastAsia="ru-RU"/>
        </w:rPr>
        <w:t>Изменение размера платы за содержание и ремонт жилого помещения</w:t>
      </w:r>
    </w:p>
    <w:p w:rsidR="007549CE" w:rsidRPr="007549CE" w:rsidRDefault="007549CE" w:rsidP="007549CE">
      <w:pPr>
        <w:shd w:val="clear" w:color="auto" w:fill="FFFFFF"/>
        <w:spacing w:after="225"/>
        <w:jc w:val="both"/>
        <w:rPr>
          <w:rFonts w:ascii="Arial" w:hAnsi="Arial" w:cs="Arial"/>
          <w:color w:val="4B4B4B"/>
          <w:lang w:eastAsia="ru-RU"/>
        </w:rPr>
      </w:pPr>
      <w:r w:rsidRPr="007549CE">
        <w:rPr>
          <w:rFonts w:ascii="Arial" w:hAnsi="Arial" w:cs="Arial"/>
          <w:color w:val="4B4B4B"/>
          <w:lang w:eastAsia="ru-RU"/>
        </w:rPr>
        <w:t>Изменение размера платы за содержание и ремонт жилого помещения в случае оказания услуг и выполнения работ по управлению, содержанию и ремонту общего имущества в многоквартирном доме ненадлежащего качества и (или) с перерывами, превышающими установленную продолжительность, определяется в порядке, установленном постановлением N491.</w:t>
      </w:r>
    </w:p>
    <w:p w:rsidR="00E97BB5" w:rsidRDefault="00E97BB5" w:rsidP="007549CE">
      <w:pPr>
        <w:ind w:left="-567"/>
      </w:pPr>
    </w:p>
    <w:sectPr w:rsidR="00E97BB5" w:rsidSect="007549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D57"/>
    <w:multiLevelType w:val="multilevel"/>
    <w:tmpl w:val="77CA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F1D82"/>
    <w:multiLevelType w:val="multilevel"/>
    <w:tmpl w:val="9990D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D1AEA"/>
    <w:multiLevelType w:val="multilevel"/>
    <w:tmpl w:val="4E06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A6CF8"/>
    <w:multiLevelType w:val="multilevel"/>
    <w:tmpl w:val="6ADE5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A0"/>
    <w:rsid w:val="007549CE"/>
    <w:rsid w:val="00C53EA4"/>
    <w:rsid w:val="00E763A0"/>
    <w:rsid w:val="00E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qFormat/>
    <w:rsid w:val="007549CE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549CE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549CE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9CE"/>
    <w:rPr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unhideWhenUsed/>
    <w:rsid w:val="007549CE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7549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49CE"/>
    <w:rPr>
      <w:color w:val="800080"/>
      <w:u w:val="single"/>
    </w:rPr>
  </w:style>
  <w:style w:type="paragraph" w:customStyle="1" w:styleId="consplusnormal">
    <w:name w:val="consplusnormal"/>
    <w:basedOn w:val="a"/>
    <w:rsid w:val="007549CE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4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qFormat/>
    <w:rsid w:val="007549CE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549CE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549CE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9CE"/>
    <w:rPr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unhideWhenUsed/>
    <w:rsid w:val="007549CE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7549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49CE"/>
    <w:rPr>
      <w:color w:val="800080"/>
      <w:u w:val="single"/>
    </w:rPr>
  </w:style>
  <w:style w:type="paragraph" w:customStyle="1" w:styleId="consplusnormal">
    <w:name w:val="consplusnormal"/>
    <w:basedOn w:val="a"/>
    <w:rsid w:val="007549CE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4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11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72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6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e-samara.ru/wp-content/uploads/2018/02/56-%D0%BD%D0%BE%D0%BC%D0%B5%D1%80%D0%BD%D0%BE%D0%B9-%D0%B1%D0%BB%D0%B0%D0%BD%D0%BA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e-samara.ru/wp-content/uploads/2016/03/%D1%84%D0%BE%D1%80%D0%BC%D1%83%D0%BB%D0%B0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--7sbbaa0a7aschkjnilo.xn--p1ai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Коркина</dc:creator>
  <cp:keywords/>
  <dc:description/>
  <cp:lastModifiedBy>Елена Коркина</cp:lastModifiedBy>
  <cp:revision>3</cp:revision>
  <dcterms:created xsi:type="dcterms:W3CDTF">2018-03-23T12:50:00Z</dcterms:created>
  <dcterms:modified xsi:type="dcterms:W3CDTF">2018-03-23T12:53:00Z</dcterms:modified>
</cp:coreProperties>
</file>